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BD6E9">
      <w:pPr>
        <w:spacing w:line="360" w:lineRule="auto"/>
        <w:jc w:val="center"/>
      </w:pPr>
      <w:r>
        <w:rPr>
          <w:rFonts w:ascii="宋体" w:hAnsi="宋体" w:eastAsia="宋体" w:cs="宋体"/>
          <w:b/>
          <w:color w:val="auto"/>
          <w:sz w:val="36"/>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11671300</wp:posOffset>
            </wp:positionV>
            <wp:extent cx="304800" cy="3175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4"/>
                    <a:stretch>
                      <a:fillRect/>
                    </a:stretch>
                  </pic:blipFill>
                  <pic:spPr>
                    <a:xfrm>
                      <a:off x="0" y="0"/>
                      <a:ext cx="304800" cy="317500"/>
                    </a:xfrm>
                    <a:prstGeom prst="rect">
                      <a:avLst/>
                    </a:prstGeom>
                  </pic:spPr>
                </pic:pic>
              </a:graphicData>
            </a:graphic>
          </wp:anchor>
        </w:drawing>
      </w:r>
      <w:r>
        <w:rPr>
          <w:rFonts w:ascii="宋体" w:hAnsi="宋体" w:eastAsia="宋体" w:cs="宋体"/>
          <w:b/>
          <w:color w:val="auto"/>
          <w:sz w:val="36"/>
        </w:rPr>
        <w:t>参考答案</w:t>
      </w:r>
    </w:p>
    <w:p w14:paraId="49578F7D">
      <w:pPr>
        <w:spacing w:line="360" w:lineRule="auto"/>
        <w:jc w:val="both"/>
      </w:pPr>
    </w:p>
    <w:p w14:paraId="223E55C0">
      <w:pPr>
        <w:spacing w:line="285" w:lineRule="auto"/>
        <w:jc w:val="left"/>
      </w:pPr>
      <w:r>
        <w:rPr>
          <w:rFonts w:ascii="宋体" w:hAnsi="宋体" w:eastAsia="宋体" w:cs="宋体"/>
          <w:b/>
          <w:color w:val="auto"/>
          <w:sz w:val="24"/>
        </w:rPr>
        <w:t>绝密★启用前</w:t>
      </w:r>
    </w:p>
    <w:p w14:paraId="0D23EB53">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19C01116">
      <w:pPr>
        <w:spacing w:line="285" w:lineRule="auto"/>
        <w:jc w:val="center"/>
      </w:pPr>
      <w:r>
        <w:rPr>
          <w:rFonts w:ascii="宋体" w:hAnsi="宋体" w:eastAsia="宋体" w:cs="宋体"/>
          <w:b/>
          <w:color w:val="auto"/>
          <w:sz w:val="32"/>
        </w:rPr>
        <w:t>英语</w:t>
      </w:r>
    </w:p>
    <w:p w14:paraId="1ED8420F">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55BF135E">
      <w:pPr>
        <w:spacing w:line="285" w:lineRule="auto"/>
        <w:jc w:val="left"/>
      </w:pPr>
      <w:r>
        <w:rPr>
          <w:rFonts w:ascii="宋体" w:hAnsi="宋体" w:eastAsia="宋体" w:cs="宋体"/>
          <w:b/>
          <w:color w:val="auto"/>
          <w:sz w:val="24"/>
        </w:rPr>
        <w:t>注意事项：</w:t>
      </w:r>
    </w:p>
    <w:p w14:paraId="53E68B70">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3BE10FAD">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0F96DC90">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23FE1389">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7458BF24">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00D1B1E4">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9979144">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253D8FBB">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0192B96">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8F785E2">
      <w:pPr>
        <w:spacing w:line="285" w:lineRule="auto"/>
        <w:jc w:val="left"/>
      </w:pPr>
      <w:r>
        <w:rPr>
          <w:rFonts w:ascii="宋体" w:hAnsi="宋体" w:eastAsia="宋体" w:cs="宋体"/>
          <w:color w:val="auto"/>
        </w:rPr>
        <w:t>例</w:t>
      </w:r>
      <w:r>
        <w:rPr>
          <w:rFonts w:ascii="Times New Roman" w:hAnsi="Times New Roman" w:eastAsia="Times New Roman" w:cs="Times New Roman"/>
          <w:color w:val="auto"/>
        </w:rPr>
        <w:t xml:space="preserve">: How much is the shirt? </w:t>
      </w:r>
    </w:p>
    <w:p w14:paraId="55BEFB80">
      <w:pPr>
        <w:spacing w:line="285" w:lineRule="auto"/>
        <w:jc w:val="left"/>
      </w:pPr>
      <w:r>
        <w:rPr>
          <w:rFonts w:ascii="Times New Roman" w:hAnsi="Times New Roman" w:eastAsia="Times New Roman" w:cs="Times New Roman"/>
          <w:color w:val="auto"/>
        </w:rPr>
        <w:t xml:space="preserve">A. £19. 15.         B. £9. 18.         C. £9. 15. </w:t>
      </w:r>
    </w:p>
    <w:p w14:paraId="0AFB5B26">
      <w:pPr>
        <w:spacing w:line="285" w:lineRule="auto"/>
        <w:jc w:val="left"/>
      </w:pPr>
      <w:r>
        <w:rPr>
          <w:rFonts w:ascii="宋体" w:hAnsi="宋体" w:eastAsia="宋体" w:cs="宋体"/>
          <w:color w:val="auto"/>
        </w:rPr>
        <w:t>答案是</w:t>
      </w:r>
      <w:r>
        <w:rPr>
          <w:rFonts w:ascii="Times New Roman" w:hAnsi="Times New Roman" w:eastAsia="Times New Roman" w:cs="Times New Roman"/>
          <w:color w:val="auto"/>
        </w:rPr>
        <w:t xml:space="preserve">C. </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2839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6C8CE36A">
            <w:pPr>
              <w:spacing w:line="360" w:lineRule="auto"/>
              <w:jc w:val="left"/>
            </w:pPr>
            <w:r>
              <w:rPr>
                <w:color w:val="auto"/>
              </w:rPr>
              <w:t>1.</w:t>
            </w:r>
            <w:r>
              <w:t>C</w:t>
            </w:r>
          </w:p>
        </w:tc>
        <w:tc>
          <w:tcPr>
            <w:tcW w:w="825" w:type="dxa"/>
            <w:tcBorders>
              <w:top w:val="nil"/>
              <w:left w:val="nil"/>
              <w:bottom w:val="nil"/>
              <w:right w:val="nil"/>
            </w:tcBorders>
            <w:noWrap w:val="0"/>
            <w:tcMar>
              <w:top w:w="75" w:type="dxa"/>
              <w:bottom w:w="75" w:type="dxa"/>
            </w:tcMar>
            <w:vAlign w:val="center"/>
          </w:tcPr>
          <w:p w14:paraId="53B97C1E">
            <w:pPr>
              <w:spacing w:line="360" w:lineRule="auto"/>
              <w:jc w:val="left"/>
            </w:pPr>
            <w:r>
              <w:rPr>
                <w:color w:val="auto"/>
              </w:rPr>
              <w:t>2.</w:t>
            </w:r>
            <w:r>
              <w:t>B</w:t>
            </w:r>
          </w:p>
        </w:tc>
        <w:tc>
          <w:tcPr>
            <w:tcW w:w="825" w:type="dxa"/>
            <w:tcBorders>
              <w:top w:val="nil"/>
              <w:left w:val="nil"/>
              <w:bottom w:val="nil"/>
              <w:right w:val="nil"/>
            </w:tcBorders>
            <w:noWrap w:val="0"/>
            <w:tcMar>
              <w:top w:w="75" w:type="dxa"/>
              <w:bottom w:w="75" w:type="dxa"/>
            </w:tcMar>
            <w:vAlign w:val="center"/>
          </w:tcPr>
          <w:p w14:paraId="70B6AAE3">
            <w:pPr>
              <w:spacing w:line="360" w:lineRule="auto"/>
              <w:jc w:val="left"/>
            </w:pPr>
            <w:r>
              <w:rPr>
                <w:color w:val="auto"/>
              </w:rPr>
              <w:t>3.</w:t>
            </w:r>
            <w:r>
              <w:t>A</w:t>
            </w:r>
          </w:p>
        </w:tc>
        <w:tc>
          <w:tcPr>
            <w:tcW w:w="825" w:type="dxa"/>
            <w:tcBorders>
              <w:top w:val="nil"/>
              <w:left w:val="nil"/>
              <w:bottom w:val="nil"/>
              <w:right w:val="nil"/>
            </w:tcBorders>
            <w:noWrap w:val="0"/>
            <w:tcMar>
              <w:top w:w="75" w:type="dxa"/>
              <w:bottom w:w="75" w:type="dxa"/>
            </w:tcMar>
            <w:vAlign w:val="center"/>
          </w:tcPr>
          <w:p w14:paraId="70DD67EF">
            <w:pPr>
              <w:spacing w:line="360" w:lineRule="auto"/>
              <w:jc w:val="left"/>
            </w:pPr>
            <w:r>
              <w:rPr>
                <w:color w:val="auto"/>
              </w:rPr>
              <w:t>4.</w:t>
            </w:r>
            <w:r>
              <w:t>B</w:t>
            </w:r>
          </w:p>
        </w:tc>
        <w:tc>
          <w:tcPr>
            <w:tcW w:w="825" w:type="dxa"/>
            <w:tcBorders>
              <w:top w:val="nil"/>
              <w:left w:val="nil"/>
              <w:bottom w:val="nil"/>
              <w:right w:val="nil"/>
            </w:tcBorders>
            <w:noWrap w:val="0"/>
            <w:tcMar>
              <w:top w:w="75" w:type="dxa"/>
              <w:bottom w:w="75" w:type="dxa"/>
            </w:tcMar>
            <w:vAlign w:val="center"/>
          </w:tcPr>
          <w:p w14:paraId="1FA98FD8">
            <w:pPr>
              <w:spacing w:line="360" w:lineRule="auto"/>
              <w:jc w:val="left"/>
            </w:pPr>
            <w:r>
              <w:rPr>
                <w:color w:val="auto"/>
              </w:rPr>
              <w:t>5.</w:t>
            </w:r>
            <w:r>
              <w:t>C</w:t>
            </w:r>
          </w:p>
        </w:tc>
        <w:tc>
          <w:tcPr>
            <w:tcW w:w="825" w:type="dxa"/>
            <w:tcBorders>
              <w:top w:val="nil"/>
              <w:left w:val="nil"/>
              <w:bottom w:val="nil"/>
              <w:right w:val="nil"/>
            </w:tcBorders>
            <w:noWrap w:val="0"/>
            <w:tcMar>
              <w:top w:w="75" w:type="dxa"/>
              <w:bottom w:w="75" w:type="dxa"/>
            </w:tcMar>
            <w:vAlign w:val="center"/>
          </w:tcPr>
          <w:p w14:paraId="0078BB44">
            <w:pPr>
              <w:spacing w:line="360" w:lineRule="auto"/>
              <w:jc w:val="left"/>
            </w:pPr>
          </w:p>
        </w:tc>
        <w:tc>
          <w:tcPr>
            <w:tcW w:w="825" w:type="dxa"/>
            <w:tcBorders>
              <w:top w:val="nil"/>
              <w:left w:val="nil"/>
              <w:bottom w:val="nil"/>
              <w:right w:val="nil"/>
            </w:tcBorders>
            <w:noWrap w:val="0"/>
            <w:tcMar>
              <w:top w:w="75" w:type="dxa"/>
              <w:bottom w:w="75" w:type="dxa"/>
            </w:tcMar>
            <w:vAlign w:val="center"/>
          </w:tcPr>
          <w:p w14:paraId="1E37DDF9">
            <w:pPr>
              <w:spacing w:line="360" w:lineRule="auto"/>
              <w:jc w:val="left"/>
            </w:pPr>
          </w:p>
        </w:tc>
        <w:tc>
          <w:tcPr>
            <w:tcW w:w="825" w:type="dxa"/>
            <w:tcBorders>
              <w:top w:val="nil"/>
              <w:left w:val="nil"/>
              <w:bottom w:val="nil"/>
              <w:right w:val="nil"/>
            </w:tcBorders>
            <w:noWrap w:val="0"/>
            <w:tcMar>
              <w:top w:w="75" w:type="dxa"/>
              <w:bottom w:w="75" w:type="dxa"/>
            </w:tcMar>
            <w:vAlign w:val="center"/>
          </w:tcPr>
          <w:p w14:paraId="761F8B4D">
            <w:pPr>
              <w:spacing w:line="360" w:lineRule="auto"/>
              <w:jc w:val="left"/>
            </w:pPr>
          </w:p>
        </w:tc>
        <w:tc>
          <w:tcPr>
            <w:tcW w:w="825" w:type="dxa"/>
            <w:tcBorders>
              <w:top w:val="nil"/>
              <w:left w:val="nil"/>
              <w:bottom w:val="nil"/>
              <w:right w:val="nil"/>
            </w:tcBorders>
            <w:noWrap w:val="0"/>
            <w:tcMar>
              <w:top w:w="75" w:type="dxa"/>
              <w:bottom w:w="75" w:type="dxa"/>
            </w:tcMar>
            <w:vAlign w:val="center"/>
          </w:tcPr>
          <w:p w14:paraId="46E1F6DB">
            <w:pPr>
              <w:spacing w:line="360" w:lineRule="auto"/>
              <w:jc w:val="left"/>
            </w:pPr>
          </w:p>
        </w:tc>
        <w:tc>
          <w:tcPr>
            <w:tcW w:w="825" w:type="dxa"/>
            <w:tcBorders>
              <w:top w:val="nil"/>
              <w:left w:val="nil"/>
              <w:bottom w:val="nil"/>
              <w:right w:val="nil"/>
            </w:tcBorders>
            <w:noWrap w:val="0"/>
            <w:tcMar>
              <w:top w:w="75" w:type="dxa"/>
              <w:bottom w:w="75" w:type="dxa"/>
            </w:tcMar>
            <w:vAlign w:val="center"/>
          </w:tcPr>
          <w:p w14:paraId="72FFD342">
            <w:pPr>
              <w:spacing w:line="360" w:lineRule="auto"/>
              <w:jc w:val="left"/>
            </w:pPr>
          </w:p>
        </w:tc>
      </w:tr>
    </w:tbl>
    <w:p w14:paraId="5F2EE62A">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D08A75E">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5DCF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25C11D9B">
            <w:pPr>
              <w:spacing w:line="360" w:lineRule="auto"/>
              <w:jc w:val="left"/>
            </w:pPr>
            <w:r>
              <w:rPr>
                <w:color w:val="auto"/>
              </w:rPr>
              <w:t>6.</w:t>
            </w:r>
            <w:r>
              <w:t>B</w:t>
            </w:r>
          </w:p>
        </w:tc>
        <w:tc>
          <w:tcPr>
            <w:tcW w:w="825" w:type="dxa"/>
            <w:tcBorders>
              <w:top w:val="nil"/>
              <w:left w:val="nil"/>
              <w:bottom w:val="nil"/>
              <w:right w:val="nil"/>
            </w:tcBorders>
            <w:noWrap w:val="0"/>
            <w:tcMar>
              <w:top w:w="75" w:type="dxa"/>
              <w:bottom w:w="75" w:type="dxa"/>
            </w:tcMar>
            <w:vAlign w:val="center"/>
          </w:tcPr>
          <w:p w14:paraId="45DF46D4">
            <w:pPr>
              <w:spacing w:line="360" w:lineRule="auto"/>
              <w:jc w:val="left"/>
            </w:pPr>
            <w:r>
              <w:rPr>
                <w:color w:val="auto"/>
              </w:rPr>
              <w:t>7.</w:t>
            </w:r>
            <w:r>
              <w:t>C</w:t>
            </w:r>
          </w:p>
        </w:tc>
        <w:tc>
          <w:tcPr>
            <w:tcW w:w="825" w:type="dxa"/>
            <w:tcBorders>
              <w:top w:val="nil"/>
              <w:left w:val="nil"/>
              <w:bottom w:val="nil"/>
              <w:right w:val="nil"/>
            </w:tcBorders>
            <w:noWrap w:val="0"/>
            <w:tcMar>
              <w:top w:w="75" w:type="dxa"/>
              <w:bottom w:w="75" w:type="dxa"/>
            </w:tcMar>
            <w:vAlign w:val="center"/>
          </w:tcPr>
          <w:p w14:paraId="29E997C5">
            <w:pPr>
              <w:spacing w:line="360" w:lineRule="auto"/>
              <w:jc w:val="left"/>
            </w:pPr>
            <w:r>
              <w:rPr>
                <w:color w:val="auto"/>
              </w:rPr>
              <w:t>8.</w:t>
            </w:r>
            <w:r>
              <w:t>B</w:t>
            </w:r>
          </w:p>
        </w:tc>
        <w:tc>
          <w:tcPr>
            <w:tcW w:w="825" w:type="dxa"/>
            <w:tcBorders>
              <w:top w:val="nil"/>
              <w:left w:val="nil"/>
              <w:bottom w:val="nil"/>
              <w:right w:val="nil"/>
            </w:tcBorders>
            <w:noWrap w:val="0"/>
            <w:tcMar>
              <w:top w:w="75" w:type="dxa"/>
              <w:bottom w:w="75" w:type="dxa"/>
            </w:tcMar>
            <w:vAlign w:val="center"/>
          </w:tcPr>
          <w:p w14:paraId="00BD16E6">
            <w:pPr>
              <w:spacing w:line="360" w:lineRule="auto"/>
              <w:jc w:val="left"/>
            </w:pPr>
            <w:r>
              <w:rPr>
                <w:color w:val="auto"/>
              </w:rPr>
              <w:t>9.</w:t>
            </w:r>
            <w:r>
              <w:t>A</w:t>
            </w:r>
          </w:p>
        </w:tc>
        <w:tc>
          <w:tcPr>
            <w:tcW w:w="825" w:type="dxa"/>
            <w:tcBorders>
              <w:top w:val="nil"/>
              <w:left w:val="nil"/>
              <w:bottom w:val="nil"/>
              <w:right w:val="nil"/>
            </w:tcBorders>
            <w:noWrap w:val="0"/>
            <w:tcMar>
              <w:top w:w="75" w:type="dxa"/>
              <w:bottom w:w="75" w:type="dxa"/>
            </w:tcMar>
            <w:vAlign w:val="center"/>
          </w:tcPr>
          <w:p w14:paraId="7A5ECB07">
            <w:pPr>
              <w:spacing w:line="360" w:lineRule="auto"/>
              <w:jc w:val="left"/>
            </w:pPr>
            <w:r>
              <w:rPr>
                <w:color w:val="auto"/>
              </w:rPr>
              <w:t>10.</w:t>
            </w:r>
            <w:r>
              <w:t>B</w:t>
            </w:r>
          </w:p>
        </w:tc>
        <w:tc>
          <w:tcPr>
            <w:tcW w:w="825" w:type="dxa"/>
            <w:tcBorders>
              <w:top w:val="nil"/>
              <w:left w:val="nil"/>
              <w:bottom w:val="nil"/>
              <w:right w:val="nil"/>
            </w:tcBorders>
            <w:noWrap w:val="0"/>
            <w:tcMar>
              <w:top w:w="75" w:type="dxa"/>
              <w:bottom w:w="75" w:type="dxa"/>
            </w:tcMar>
            <w:vAlign w:val="center"/>
          </w:tcPr>
          <w:p w14:paraId="13AAC591">
            <w:pPr>
              <w:spacing w:line="360" w:lineRule="auto"/>
              <w:jc w:val="left"/>
            </w:pPr>
            <w:r>
              <w:rPr>
                <w:color w:val="auto"/>
              </w:rPr>
              <w:t>11.</w:t>
            </w:r>
            <w:r>
              <w:t>A</w:t>
            </w:r>
          </w:p>
        </w:tc>
        <w:tc>
          <w:tcPr>
            <w:tcW w:w="825" w:type="dxa"/>
            <w:tcBorders>
              <w:top w:val="nil"/>
              <w:left w:val="nil"/>
              <w:bottom w:val="nil"/>
              <w:right w:val="nil"/>
            </w:tcBorders>
            <w:noWrap w:val="0"/>
            <w:tcMar>
              <w:top w:w="75" w:type="dxa"/>
              <w:bottom w:w="75" w:type="dxa"/>
            </w:tcMar>
            <w:vAlign w:val="center"/>
          </w:tcPr>
          <w:p w14:paraId="5DFCD958">
            <w:pPr>
              <w:spacing w:line="360" w:lineRule="auto"/>
              <w:jc w:val="left"/>
            </w:pPr>
            <w:r>
              <w:rPr>
                <w:color w:val="auto"/>
              </w:rPr>
              <w:t>12.</w:t>
            </w:r>
            <w:r>
              <w:t>C</w:t>
            </w:r>
          </w:p>
        </w:tc>
        <w:tc>
          <w:tcPr>
            <w:tcW w:w="825" w:type="dxa"/>
            <w:tcBorders>
              <w:top w:val="nil"/>
              <w:left w:val="nil"/>
              <w:bottom w:val="nil"/>
              <w:right w:val="nil"/>
            </w:tcBorders>
            <w:noWrap w:val="0"/>
            <w:tcMar>
              <w:top w:w="75" w:type="dxa"/>
              <w:bottom w:w="75" w:type="dxa"/>
            </w:tcMar>
            <w:vAlign w:val="center"/>
          </w:tcPr>
          <w:p w14:paraId="426EBC70">
            <w:pPr>
              <w:spacing w:line="360" w:lineRule="auto"/>
              <w:jc w:val="left"/>
            </w:pPr>
            <w:r>
              <w:rPr>
                <w:color w:val="auto"/>
              </w:rPr>
              <w:t>13.</w:t>
            </w:r>
            <w:r>
              <w:t>C</w:t>
            </w:r>
          </w:p>
        </w:tc>
        <w:tc>
          <w:tcPr>
            <w:tcW w:w="825" w:type="dxa"/>
            <w:tcBorders>
              <w:top w:val="nil"/>
              <w:left w:val="nil"/>
              <w:bottom w:val="nil"/>
              <w:right w:val="nil"/>
            </w:tcBorders>
            <w:noWrap w:val="0"/>
            <w:tcMar>
              <w:top w:w="75" w:type="dxa"/>
              <w:bottom w:w="75" w:type="dxa"/>
            </w:tcMar>
            <w:vAlign w:val="center"/>
          </w:tcPr>
          <w:p w14:paraId="29DCAFBF">
            <w:pPr>
              <w:spacing w:line="360" w:lineRule="auto"/>
              <w:jc w:val="left"/>
            </w:pPr>
            <w:r>
              <w:rPr>
                <w:color w:val="auto"/>
              </w:rPr>
              <w:t>14.</w:t>
            </w:r>
            <w:r>
              <w:t>A</w:t>
            </w:r>
          </w:p>
        </w:tc>
        <w:tc>
          <w:tcPr>
            <w:tcW w:w="825" w:type="dxa"/>
            <w:tcBorders>
              <w:top w:val="nil"/>
              <w:left w:val="nil"/>
              <w:bottom w:val="nil"/>
              <w:right w:val="nil"/>
            </w:tcBorders>
            <w:noWrap w:val="0"/>
            <w:tcMar>
              <w:top w:w="75" w:type="dxa"/>
              <w:bottom w:w="75" w:type="dxa"/>
            </w:tcMar>
            <w:vAlign w:val="center"/>
          </w:tcPr>
          <w:p w14:paraId="72441EC1">
            <w:pPr>
              <w:spacing w:line="360" w:lineRule="auto"/>
              <w:jc w:val="left"/>
            </w:pPr>
            <w:r>
              <w:rPr>
                <w:color w:val="auto"/>
              </w:rPr>
              <w:t>15.</w:t>
            </w:r>
            <w:r>
              <w:t>A</w:t>
            </w:r>
          </w:p>
        </w:tc>
      </w:tr>
      <w:tr w14:paraId="1E61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24CFDFE5">
            <w:pPr>
              <w:spacing w:line="360" w:lineRule="auto"/>
              <w:jc w:val="left"/>
            </w:pPr>
            <w:r>
              <w:rPr>
                <w:color w:val="auto"/>
              </w:rPr>
              <w:t>16.</w:t>
            </w:r>
            <w:r>
              <w:t>C</w:t>
            </w:r>
          </w:p>
        </w:tc>
        <w:tc>
          <w:tcPr>
            <w:tcW w:w="825" w:type="dxa"/>
            <w:tcBorders>
              <w:top w:val="nil"/>
              <w:left w:val="nil"/>
              <w:bottom w:val="nil"/>
              <w:right w:val="nil"/>
            </w:tcBorders>
            <w:noWrap w:val="0"/>
            <w:tcMar>
              <w:top w:w="75" w:type="dxa"/>
              <w:bottom w:w="75" w:type="dxa"/>
            </w:tcMar>
            <w:vAlign w:val="center"/>
          </w:tcPr>
          <w:p w14:paraId="7D674E95">
            <w:pPr>
              <w:spacing w:line="360" w:lineRule="auto"/>
              <w:jc w:val="left"/>
            </w:pPr>
            <w:r>
              <w:rPr>
                <w:color w:val="auto"/>
              </w:rPr>
              <w:t>17.</w:t>
            </w:r>
            <w:r>
              <w:t>A</w:t>
            </w:r>
          </w:p>
        </w:tc>
        <w:tc>
          <w:tcPr>
            <w:tcW w:w="825" w:type="dxa"/>
            <w:tcBorders>
              <w:top w:val="nil"/>
              <w:left w:val="nil"/>
              <w:bottom w:val="nil"/>
              <w:right w:val="nil"/>
            </w:tcBorders>
            <w:noWrap w:val="0"/>
            <w:tcMar>
              <w:top w:w="75" w:type="dxa"/>
              <w:bottom w:w="75" w:type="dxa"/>
            </w:tcMar>
            <w:vAlign w:val="center"/>
          </w:tcPr>
          <w:p w14:paraId="4EAE06A9">
            <w:pPr>
              <w:spacing w:line="360" w:lineRule="auto"/>
              <w:jc w:val="left"/>
            </w:pPr>
            <w:r>
              <w:rPr>
                <w:color w:val="auto"/>
              </w:rPr>
              <w:t>18.</w:t>
            </w:r>
            <w:r>
              <w:t>B</w:t>
            </w:r>
          </w:p>
        </w:tc>
        <w:tc>
          <w:tcPr>
            <w:tcW w:w="825" w:type="dxa"/>
            <w:tcBorders>
              <w:top w:val="nil"/>
              <w:left w:val="nil"/>
              <w:bottom w:val="nil"/>
              <w:right w:val="nil"/>
            </w:tcBorders>
            <w:noWrap w:val="0"/>
            <w:tcMar>
              <w:top w:w="75" w:type="dxa"/>
              <w:bottom w:w="75" w:type="dxa"/>
            </w:tcMar>
            <w:vAlign w:val="center"/>
          </w:tcPr>
          <w:p w14:paraId="5CF0305E">
            <w:pPr>
              <w:spacing w:line="360" w:lineRule="auto"/>
              <w:jc w:val="left"/>
            </w:pPr>
            <w:r>
              <w:rPr>
                <w:color w:val="auto"/>
              </w:rPr>
              <w:t>19.</w:t>
            </w:r>
            <w:r>
              <w:t>B</w:t>
            </w:r>
          </w:p>
        </w:tc>
        <w:tc>
          <w:tcPr>
            <w:tcW w:w="825" w:type="dxa"/>
            <w:tcBorders>
              <w:top w:val="nil"/>
              <w:left w:val="nil"/>
              <w:bottom w:val="nil"/>
              <w:right w:val="nil"/>
            </w:tcBorders>
            <w:noWrap w:val="0"/>
            <w:tcMar>
              <w:top w:w="75" w:type="dxa"/>
              <w:bottom w:w="75" w:type="dxa"/>
            </w:tcMar>
            <w:vAlign w:val="center"/>
          </w:tcPr>
          <w:p w14:paraId="300243F4">
            <w:pPr>
              <w:spacing w:line="360" w:lineRule="auto"/>
              <w:jc w:val="left"/>
            </w:pPr>
            <w:r>
              <w:rPr>
                <w:color w:val="auto"/>
              </w:rPr>
              <w:t>20.</w:t>
            </w:r>
            <w:r>
              <w:t>C</w:t>
            </w:r>
          </w:p>
        </w:tc>
        <w:tc>
          <w:tcPr>
            <w:tcW w:w="825" w:type="dxa"/>
            <w:tcBorders>
              <w:top w:val="nil"/>
              <w:left w:val="nil"/>
              <w:bottom w:val="nil"/>
              <w:right w:val="nil"/>
            </w:tcBorders>
            <w:noWrap w:val="0"/>
            <w:tcMar>
              <w:top w:w="75" w:type="dxa"/>
              <w:bottom w:w="75" w:type="dxa"/>
            </w:tcMar>
            <w:vAlign w:val="center"/>
          </w:tcPr>
          <w:p w14:paraId="075194CC">
            <w:pPr>
              <w:spacing w:line="360" w:lineRule="auto"/>
              <w:jc w:val="left"/>
            </w:pPr>
          </w:p>
        </w:tc>
        <w:tc>
          <w:tcPr>
            <w:tcW w:w="825" w:type="dxa"/>
            <w:tcBorders>
              <w:top w:val="nil"/>
              <w:left w:val="nil"/>
              <w:bottom w:val="nil"/>
              <w:right w:val="nil"/>
            </w:tcBorders>
            <w:noWrap w:val="0"/>
            <w:tcMar>
              <w:top w:w="75" w:type="dxa"/>
              <w:bottom w:w="75" w:type="dxa"/>
            </w:tcMar>
            <w:vAlign w:val="center"/>
          </w:tcPr>
          <w:p w14:paraId="60CA5123">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AED3E8D">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85E0C71">
            <w:pPr>
              <w:spacing w:line="360" w:lineRule="auto"/>
              <w:jc w:val="left"/>
            </w:pPr>
          </w:p>
        </w:tc>
        <w:tc>
          <w:tcPr>
            <w:tcW w:w="825" w:type="dxa"/>
            <w:tcBorders>
              <w:top w:val="nil"/>
              <w:left w:val="nil"/>
              <w:bottom w:val="nil"/>
              <w:right w:val="nil"/>
            </w:tcBorders>
            <w:noWrap w:val="0"/>
            <w:tcMar>
              <w:top w:w="75" w:type="dxa"/>
              <w:bottom w:w="75" w:type="dxa"/>
            </w:tcMar>
            <w:vAlign w:val="center"/>
          </w:tcPr>
          <w:p w14:paraId="16326FBC">
            <w:pPr>
              <w:spacing w:line="360" w:lineRule="auto"/>
              <w:jc w:val="left"/>
            </w:pPr>
          </w:p>
        </w:tc>
      </w:tr>
    </w:tbl>
    <w:p w14:paraId="5D1C272E">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7697F4A">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bookmarkStart w:id="0" w:name="_GoBack"/>
      <w:bookmarkEnd w:id="0"/>
      <w:r>
        <w:rPr>
          <w:rFonts w:ascii="宋体" w:hAnsi="宋体" w:eastAsia="宋体" w:cs="宋体"/>
          <w:b/>
          <w:color w:val="auto"/>
          <w:sz w:val="24"/>
        </w:rPr>
        <w:t>分</w:t>
      </w:r>
      <w:r>
        <w:rPr>
          <w:rFonts w:ascii="Times New Roman" w:hAnsi="Times New Roman" w:eastAsia="Times New Roman" w:cs="Times New Roman"/>
          <w:b/>
          <w:color w:val="auto"/>
          <w:sz w:val="24"/>
        </w:rPr>
        <w:t>)</w:t>
      </w:r>
    </w:p>
    <w:p w14:paraId="6DC7F0B4">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FD81105">
      <w:pPr>
        <w:spacing w:line="285" w:lineRule="auto"/>
        <w:jc w:val="center"/>
      </w:pPr>
      <w:r>
        <w:rPr>
          <w:rFonts w:ascii="Times New Roman" w:hAnsi="Times New Roman" w:eastAsia="Times New Roman" w:cs="Times New Roman"/>
          <w:b/>
          <w:color w:val="auto"/>
          <w:sz w:val="24"/>
        </w:rPr>
        <w:t>A</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014A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11E07FB1">
            <w:pPr>
              <w:spacing w:line="360" w:lineRule="auto"/>
              <w:jc w:val="left"/>
            </w:pPr>
            <w:r>
              <w:rPr>
                <w:color w:val="auto"/>
              </w:rPr>
              <w:t>21.</w:t>
            </w:r>
            <w:r>
              <w:t>C</w:t>
            </w:r>
          </w:p>
        </w:tc>
        <w:tc>
          <w:tcPr>
            <w:tcW w:w="825" w:type="dxa"/>
            <w:tcBorders>
              <w:top w:val="nil"/>
              <w:left w:val="nil"/>
              <w:bottom w:val="nil"/>
              <w:right w:val="nil"/>
            </w:tcBorders>
            <w:noWrap w:val="0"/>
            <w:tcMar>
              <w:top w:w="75" w:type="dxa"/>
              <w:bottom w:w="75" w:type="dxa"/>
            </w:tcMar>
            <w:vAlign w:val="center"/>
          </w:tcPr>
          <w:p w14:paraId="69C88DCC">
            <w:pPr>
              <w:spacing w:line="360" w:lineRule="auto"/>
              <w:jc w:val="left"/>
            </w:pPr>
            <w:r>
              <w:rPr>
                <w:color w:val="auto"/>
              </w:rPr>
              <w:t>22.</w:t>
            </w:r>
            <w:r>
              <w:t>B</w:t>
            </w:r>
          </w:p>
        </w:tc>
        <w:tc>
          <w:tcPr>
            <w:tcW w:w="825" w:type="dxa"/>
            <w:tcBorders>
              <w:top w:val="nil"/>
              <w:left w:val="nil"/>
              <w:bottom w:val="nil"/>
              <w:right w:val="nil"/>
            </w:tcBorders>
            <w:noWrap w:val="0"/>
            <w:tcMar>
              <w:top w:w="75" w:type="dxa"/>
              <w:bottom w:w="75" w:type="dxa"/>
            </w:tcMar>
            <w:vAlign w:val="center"/>
          </w:tcPr>
          <w:p w14:paraId="2318E760">
            <w:pPr>
              <w:spacing w:line="360" w:lineRule="auto"/>
              <w:jc w:val="left"/>
            </w:pPr>
            <w:r>
              <w:rPr>
                <w:color w:val="auto"/>
              </w:rPr>
              <w:t>23.</w:t>
            </w:r>
            <w:r>
              <w:t>A</w:t>
            </w:r>
          </w:p>
        </w:tc>
        <w:tc>
          <w:tcPr>
            <w:tcW w:w="825" w:type="dxa"/>
            <w:tcBorders>
              <w:top w:val="nil"/>
              <w:left w:val="nil"/>
              <w:bottom w:val="nil"/>
              <w:right w:val="nil"/>
            </w:tcBorders>
            <w:noWrap w:val="0"/>
            <w:tcMar>
              <w:top w:w="75" w:type="dxa"/>
              <w:bottom w:w="75" w:type="dxa"/>
            </w:tcMar>
            <w:vAlign w:val="center"/>
          </w:tcPr>
          <w:p w14:paraId="0D6BA3E4">
            <w:pPr>
              <w:spacing w:line="360" w:lineRule="auto"/>
              <w:jc w:val="left"/>
            </w:pPr>
          </w:p>
        </w:tc>
        <w:tc>
          <w:tcPr>
            <w:tcW w:w="825" w:type="dxa"/>
            <w:tcBorders>
              <w:top w:val="nil"/>
              <w:left w:val="nil"/>
              <w:bottom w:val="nil"/>
              <w:right w:val="nil"/>
            </w:tcBorders>
            <w:noWrap w:val="0"/>
            <w:tcMar>
              <w:top w:w="75" w:type="dxa"/>
              <w:bottom w:w="75" w:type="dxa"/>
            </w:tcMar>
            <w:vAlign w:val="center"/>
          </w:tcPr>
          <w:p w14:paraId="2125BCDC">
            <w:pPr>
              <w:spacing w:line="360" w:lineRule="auto"/>
              <w:jc w:val="left"/>
            </w:pPr>
          </w:p>
        </w:tc>
        <w:tc>
          <w:tcPr>
            <w:tcW w:w="825" w:type="dxa"/>
            <w:tcBorders>
              <w:top w:val="nil"/>
              <w:left w:val="nil"/>
              <w:bottom w:val="nil"/>
              <w:right w:val="nil"/>
            </w:tcBorders>
            <w:noWrap w:val="0"/>
            <w:tcMar>
              <w:top w:w="75" w:type="dxa"/>
              <w:bottom w:w="75" w:type="dxa"/>
            </w:tcMar>
            <w:vAlign w:val="center"/>
          </w:tcPr>
          <w:p w14:paraId="02D85671">
            <w:pPr>
              <w:spacing w:line="360" w:lineRule="auto"/>
              <w:jc w:val="left"/>
            </w:pPr>
          </w:p>
        </w:tc>
        <w:tc>
          <w:tcPr>
            <w:tcW w:w="825" w:type="dxa"/>
            <w:tcBorders>
              <w:top w:val="nil"/>
              <w:left w:val="nil"/>
              <w:bottom w:val="nil"/>
              <w:right w:val="nil"/>
            </w:tcBorders>
            <w:noWrap w:val="0"/>
            <w:tcMar>
              <w:top w:w="75" w:type="dxa"/>
              <w:bottom w:w="75" w:type="dxa"/>
            </w:tcMar>
            <w:vAlign w:val="center"/>
          </w:tcPr>
          <w:p w14:paraId="0ED0EF5F">
            <w:pPr>
              <w:spacing w:line="360" w:lineRule="auto"/>
              <w:jc w:val="left"/>
            </w:pPr>
          </w:p>
        </w:tc>
        <w:tc>
          <w:tcPr>
            <w:tcW w:w="825" w:type="dxa"/>
            <w:tcBorders>
              <w:top w:val="nil"/>
              <w:left w:val="nil"/>
              <w:bottom w:val="nil"/>
              <w:right w:val="nil"/>
            </w:tcBorders>
            <w:noWrap w:val="0"/>
            <w:tcMar>
              <w:top w:w="75" w:type="dxa"/>
              <w:bottom w:w="75" w:type="dxa"/>
            </w:tcMar>
            <w:vAlign w:val="center"/>
          </w:tcPr>
          <w:p w14:paraId="6CB771C1">
            <w:pPr>
              <w:spacing w:line="360" w:lineRule="auto"/>
              <w:jc w:val="left"/>
            </w:pPr>
          </w:p>
        </w:tc>
        <w:tc>
          <w:tcPr>
            <w:tcW w:w="825" w:type="dxa"/>
            <w:tcBorders>
              <w:top w:val="nil"/>
              <w:left w:val="nil"/>
              <w:bottom w:val="nil"/>
              <w:right w:val="nil"/>
            </w:tcBorders>
            <w:noWrap w:val="0"/>
            <w:tcMar>
              <w:top w:w="75" w:type="dxa"/>
              <w:bottom w:w="75" w:type="dxa"/>
            </w:tcMar>
            <w:vAlign w:val="center"/>
          </w:tcPr>
          <w:p w14:paraId="6DF6B98A">
            <w:pPr>
              <w:spacing w:line="360" w:lineRule="auto"/>
              <w:jc w:val="left"/>
            </w:pPr>
          </w:p>
        </w:tc>
        <w:tc>
          <w:tcPr>
            <w:tcW w:w="825" w:type="dxa"/>
            <w:tcBorders>
              <w:top w:val="nil"/>
              <w:left w:val="nil"/>
              <w:bottom w:val="nil"/>
              <w:right w:val="nil"/>
            </w:tcBorders>
            <w:noWrap w:val="0"/>
            <w:tcMar>
              <w:top w:w="75" w:type="dxa"/>
              <w:bottom w:w="75" w:type="dxa"/>
            </w:tcMar>
            <w:vAlign w:val="center"/>
          </w:tcPr>
          <w:p w14:paraId="07AE8CD5">
            <w:pPr>
              <w:spacing w:line="360" w:lineRule="auto"/>
              <w:jc w:val="left"/>
            </w:pPr>
          </w:p>
        </w:tc>
      </w:tr>
    </w:tbl>
    <w:p w14:paraId="65DEB171">
      <w:pPr>
        <w:spacing w:line="285" w:lineRule="auto"/>
        <w:jc w:val="center"/>
      </w:pPr>
      <w:r>
        <w:rPr>
          <w:rFonts w:ascii="Times New Roman" w:hAnsi="Times New Roman" w:eastAsia="Times New Roman" w:cs="Times New Roman"/>
          <w:b/>
          <w:color w:val="auto"/>
          <w:sz w:val="24"/>
        </w:rPr>
        <w:t>B</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7903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15C54AFF">
            <w:pPr>
              <w:spacing w:line="360" w:lineRule="auto"/>
              <w:jc w:val="left"/>
            </w:pPr>
            <w:r>
              <w:rPr>
                <w:color w:val="auto"/>
              </w:rPr>
              <w:t>24.</w:t>
            </w:r>
            <w:r>
              <w:t>A</w:t>
            </w:r>
          </w:p>
        </w:tc>
        <w:tc>
          <w:tcPr>
            <w:tcW w:w="825" w:type="dxa"/>
            <w:tcBorders>
              <w:top w:val="nil"/>
              <w:left w:val="nil"/>
              <w:bottom w:val="nil"/>
              <w:right w:val="nil"/>
            </w:tcBorders>
            <w:noWrap w:val="0"/>
            <w:tcMar>
              <w:top w:w="75" w:type="dxa"/>
              <w:bottom w:w="75" w:type="dxa"/>
            </w:tcMar>
            <w:vAlign w:val="center"/>
          </w:tcPr>
          <w:p w14:paraId="327205BF">
            <w:pPr>
              <w:spacing w:line="360" w:lineRule="auto"/>
              <w:jc w:val="left"/>
            </w:pPr>
            <w:r>
              <w:rPr>
                <w:color w:val="auto"/>
              </w:rPr>
              <w:t>25.</w:t>
            </w:r>
            <w:r>
              <w:t>D</w:t>
            </w:r>
          </w:p>
        </w:tc>
        <w:tc>
          <w:tcPr>
            <w:tcW w:w="825" w:type="dxa"/>
            <w:tcBorders>
              <w:top w:val="nil"/>
              <w:left w:val="nil"/>
              <w:bottom w:val="nil"/>
              <w:right w:val="nil"/>
            </w:tcBorders>
            <w:noWrap w:val="0"/>
            <w:tcMar>
              <w:top w:w="75" w:type="dxa"/>
              <w:bottom w:w="75" w:type="dxa"/>
            </w:tcMar>
            <w:vAlign w:val="center"/>
          </w:tcPr>
          <w:p w14:paraId="06F802B4">
            <w:pPr>
              <w:spacing w:line="360" w:lineRule="auto"/>
              <w:jc w:val="left"/>
            </w:pPr>
            <w:r>
              <w:rPr>
                <w:color w:val="auto"/>
              </w:rPr>
              <w:t>26.</w:t>
            </w:r>
            <w:r>
              <w:t>C</w:t>
            </w:r>
          </w:p>
        </w:tc>
        <w:tc>
          <w:tcPr>
            <w:tcW w:w="825" w:type="dxa"/>
            <w:tcBorders>
              <w:top w:val="nil"/>
              <w:left w:val="nil"/>
              <w:bottom w:val="nil"/>
              <w:right w:val="nil"/>
            </w:tcBorders>
            <w:noWrap w:val="0"/>
            <w:tcMar>
              <w:top w:w="75" w:type="dxa"/>
              <w:bottom w:w="75" w:type="dxa"/>
            </w:tcMar>
            <w:vAlign w:val="center"/>
          </w:tcPr>
          <w:p w14:paraId="0F307B34">
            <w:pPr>
              <w:spacing w:line="360" w:lineRule="auto"/>
              <w:jc w:val="left"/>
            </w:pPr>
            <w:r>
              <w:rPr>
                <w:color w:val="auto"/>
              </w:rPr>
              <w:t>27.</w:t>
            </w:r>
            <w:r>
              <w:t>B</w:t>
            </w:r>
          </w:p>
        </w:tc>
        <w:tc>
          <w:tcPr>
            <w:tcW w:w="825" w:type="dxa"/>
            <w:tcBorders>
              <w:top w:val="nil"/>
              <w:left w:val="nil"/>
              <w:bottom w:val="nil"/>
              <w:right w:val="nil"/>
            </w:tcBorders>
            <w:noWrap w:val="0"/>
            <w:tcMar>
              <w:top w:w="75" w:type="dxa"/>
              <w:bottom w:w="75" w:type="dxa"/>
            </w:tcMar>
            <w:vAlign w:val="center"/>
          </w:tcPr>
          <w:p w14:paraId="485043AD">
            <w:pPr>
              <w:spacing w:line="360" w:lineRule="auto"/>
              <w:jc w:val="left"/>
            </w:pPr>
          </w:p>
        </w:tc>
        <w:tc>
          <w:tcPr>
            <w:tcW w:w="825" w:type="dxa"/>
            <w:tcBorders>
              <w:top w:val="nil"/>
              <w:left w:val="nil"/>
              <w:bottom w:val="nil"/>
              <w:right w:val="nil"/>
            </w:tcBorders>
            <w:noWrap w:val="0"/>
            <w:tcMar>
              <w:top w:w="75" w:type="dxa"/>
              <w:bottom w:w="75" w:type="dxa"/>
            </w:tcMar>
            <w:vAlign w:val="center"/>
          </w:tcPr>
          <w:p w14:paraId="648D6369">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5CD60D4">
            <w:pPr>
              <w:spacing w:line="360" w:lineRule="auto"/>
              <w:jc w:val="left"/>
            </w:pPr>
          </w:p>
        </w:tc>
        <w:tc>
          <w:tcPr>
            <w:tcW w:w="825" w:type="dxa"/>
            <w:tcBorders>
              <w:top w:val="nil"/>
              <w:left w:val="nil"/>
              <w:bottom w:val="nil"/>
              <w:right w:val="nil"/>
            </w:tcBorders>
            <w:noWrap w:val="0"/>
            <w:tcMar>
              <w:top w:w="75" w:type="dxa"/>
              <w:bottom w:w="75" w:type="dxa"/>
            </w:tcMar>
            <w:vAlign w:val="center"/>
          </w:tcPr>
          <w:p w14:paraId="2CA64DFA">
            <w:pPr>
              <w:spacing w:line="360" w:lineRule="auto"/>
              <w:jc w:val="left"/>
            </w:pPr>
          </w:p>
        </w:tc>
        <w:tc>
          <w:tcPr>
            <w:tcW w:w="825" w:type="dxa"/>
            <w:tcBorders>
              <w:top w:val="nil"/>
              <w:left w:val="nil"/>
              <w:bottom w:val="nil"/>
              <w:right w:val="nil"/>
            </w:tcBorders>
            <w:noWrap w:val="0"/>
            <w:tcMar>
              <w:top w:w="75" w:type="dxa"/>
              <w:bottom w:w="75" w:type="dxa"/>
            </w:tcMar>
            <w:vAlign w:val="center"/>
          </w:tcPr>
          <w:p w14:paraId="26EF9085">
            <w:pPr>
              <w:spacing w:line="360" w:lineRule="auto"/>
              <w:jc w:val="left"/>
            </w:pPr>
          </w:p>
        </w:tc>
        <w:tc>
          <w:tcPr>
            <w:tcW w:w="825" w:type="dxa"/>
            <w:tcBorders>
              <w:top w:val="nil"/>
              <w:left w:val="nil"/>
              <w:bottom w:val="nil"/>
              <w:right w:val="nil"/>
            </w:tcBorders>
            <w:noWrap w:val="0"/>
            <w:tcMar>
              <w:top w:w="75" w:type="dxa"/>
              <w:bottom w:w="75" w:type="dxa"/>
            </w:tcMar>
            <w:vAlign w:val="center"/>
          </w:tcPr>
          <w:p w14:paraId="0F310E67">
            <w:pPr>
              <w:spacing w:line="360" w:lineRule="auto"/>
              <w:jc w:val="left"/>
            </w:pPr>
          </w:p>
        </w:tc>
      </w:tr>
    </w:tbl>
    <w:p w14:paraId="45BA71C1">
      <w:pPr>
        <w:spacing w:line="285" w:lineRule="auto"/>
        <w:jc w:val="center"/>
      </w:pPr>
      <w:r>
        <w:rPr>
          <w:rFonts w:ascii="Times New Roman" w:hAnsi="Times New Roman" w:eastAsia="Times New Roman" w:cs="Times New Roman"/>
          <w:b/>
          <w:color w:val="auto"/>
          <w:sz w:val="24"/>
        </w:rPr>
        <w:t>C</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2A30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536F2455">
            <w:pPr>
              <w:spacing w:line="360" w:lineRule="auto"/>
              <w:jc w:val="left"/>
            </w:pPr>
            <w:r>
              <w:rPr>
                <w:color w:val="auto"/>
              </w:rPr>
              <w:t>28.</w:t>
            </w:r>
            <w:r>
              <w:t>D</w:t>
            </w:r>
          </w:p>
        </w:tc>
        <w:tc>
          <w:tcPr>
            <w:tcW w:w="825" w:type="dxa"/>
            <w:tcBorders>
              <w:top w:val="nil"/>
              <w:left w:val="nil"/>
              <w:bottom w:val="nil"/>
              <w:right w:val="nil"/>
            </w:tcBorders>
            <w:noWrap w:val="0"/>
            <w:tcMar>
              <w:top w:w="75" w:type="dxa"/>
              <w:bottom w:w="75" w:type="dxa"/>
            </w:tcMar>
            <w:vAlign w:val="center"/>
          </w:tcPr>
          <w:p w14:paraId="3D30A164">
            <w:pPr>
              <w:spacing w:line="360" w:lineRule="auto"/>
              <w:jc w:val="left"/>
            </w:pPr>
            <w:r>
              <w:rPr>
                <w:color w:val="auto"/>
              </w:rPr>
              <w:t>29.</w:t>
            </w:r>
            <w:r>
              <w:t>D</w:t>
            </w:r>
          </w:p>
        </w:tc>
        <w:tc>
          <w:tcPr>
            <w:tcW w:w="825" w:type="dxa"/>
            <w:tcBorders>
              <w:top w:val="nil"/>
              <w:left w:val="nil"/>
              <w:bottom w:val="nil"/>
              <w:right w:val="nil"/>
            </w:tcBorders>
            <w:noWrap w:val="0"/>
            <w:tcMar>
              <w:top w:w="75" w:type="dxa"/>
              <w:bottom w:w="75" w:type="dxa"/>
            </w:tcMar>
            <w:vAlign w:val="center"/>
          </w:tcPr>
          <w:p w14:paraId="33C3E03F">
            <w:pPr>
              <w:spacing w:line="360" w:lineRule="auto"/>
              <w:jc w:val="left"/>
            </w:pPr>
            <w:r>
              <w:rPr>
                <w:color w:val="auto"/>
              </w:rPr>
              <w:t>30.</w:t>
            </w:r>
            <w:r>
              <w:t>C</w:t>
            </w:r>
          </w:p>
        </w:tc>
        <w:tc>
          <w:tcPr>
            <w:tcW w:w="825" w:type="dxa"/>
            <w:tcBorders>
              <w:top w:val="nil"/>
              <w:left w:val="nil"/>
              <w:bottom w:val="nil"/>
              <w:right w:val="nil"/>
            </w:tcBorders>
            <w:noWrap w:val="0"/>
            <w:tcMar>
              <w:top w:w="75" w:type="dxa"/>
              <w:bottom w:w="75" w:type="dxa"/>
            </w:tcMar>
            <w:vAlign w:val="center"/>
          </w:tcPr>
          <w:p w14:paraId="5F3D6180">
            <w:pPr>
              <w:spacing w:line="360" w:lineRule="auto"/>
              <w:jc w:val="left"/>
            </w:pPr>
            <w:r>
              <w:rPr>
                <w:color w:val="auto"/>
              </w:rPr>
              <w:t>31.</w:t>
            </w:r>
            <w:r>
              <w:t>B</w:t>
            </w:r>
          </w:p>
        </w:tc>
        <w:tc>
          <w:tcPr>
            <w:tcW w:w="825" w:type="dxa"/>
            <w:tcBorders>
              <w:top w:val="nil"/>
              <w:left w:val="nil"/>
              <w:bottom w:val="nil"/>
              <w:right w:val="nil"/>
            </w:tcBorders>
            <w:noWrap w:val="0"/>
            <w:tcMar>
              <w:top w:w="75" w:type="dxa"/>
              <w:bottom w:w="75" w:type="dxa"/>
            </w:tcMar>
            <w:vAlign w:val="center"/>
          </w:tcPr>
          <w:p w14:paraId="7913ECD2">
            <w:pPr>
              <w:spacing w:line="360" w:lineRule="auto"/>
              <w:jc w:val="left"/>
            </w:pPr>
          </w:p>
        </w:tc>
        <w:tc>
          <w:tcPr>
            <w:tcW w:w="825" w:type="dxa"/>
            <w:tcBorders>
              <w:top w:val="nil"/>
              <w:left w:val="nil"/>
              <w:bottom w:val="nil"/>
              <w:right w:val="nil"/>
            </w:tcBorders>
            <w:noWrap w:val="0"/>
            <w:tcMar>
              <w:top w:w="75" w:type="dxa"/>
              <w:bottom w:w="75" w:type="dxa"/>
            </w:tcMar>
            <w:vAlign w:val="center"/>
          </w:tcPr>
          <w:p w14:paraId="02611AFA">
            <w:pPr>
              <w:spacing w:line="360" w:lineRule="auto"/>
              <w:jc w:val="left"/>
            </w:pPr>
          </w:p>
        </w:tc>
        <w:tc>
          <w:tcPr>
            <w:tcW w:w="825" w:type="dxa"/>
            <w:tcBorders>
              <w:top w:val="nil"/>
              <w:left w:val="nil"/>
              <w:bottom w:val="nil"/>
              <w:right w:val="nil"/>
            </w:tcBorders>
            <w:noWrap w:val="0"/>
            <w:tcMar>
              <w:top w:w="75" w:type="dxa"/>
              <w:bottom w:w="75" w:type="dxa"/>
            </w:tcMar>
            <w:vAlign w:val="center"/>
          </w:tcPr>
          <w:p w14:paraId="117C2BA2">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5D66D73">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1F00C6C">
            <w:pPr>
              <w:spacing w:line="360" w:lineRule="auto"/>
              <w:jc w:val="left"/>
            </w:pPr>
          </w:p>
        </w:tc>
        <w:tc>
          <w:tcPr>
            <w:tcW w:w="825" w:type="dxa"/>
            <w:tcBorders>
              <w:top w:val="nil"/>
              <w:left w:val="nil"/>
              <w:bottom w:val="nil"/>
              <w:right w:val="nil"/>
            </w:tcBorders>
            <w:noWrap w:val="0"/>
            <w:tcMar>
              <w:top w:w="75" w:type="dxa"/>
              <w:bottom w:w="75" w:type="dxa"/>
            </w:tcMar>
            <w:vAlign w:val="center"/>
          </w:tcPr>
          <w:p w14:paraId="52B3C9CA">
            <w:pPr>
              <w:spacing w:line="360" w:lineRule="auto"/>
              <w:jc w:val="left"/>
            </w:pPr>
          </w:p>
        </w:tc>
      </w:tr>
    </w:tbl>
    <w:p w14:paraId="60F09ABC">
      <w:pPr>
        <w:spacing w:line="285" w:lineRule="auto"/>
        <w:jc w:val="center"/>
      </w:pPr>
      <w:r>
        <w:rPr>
          <w:rFonts w:ascii="Times New Roman" w:hAnsi="Times New Roman" w:eastAsia="Times New Roman" w:cs="Times New Roman"/>
          <w:b/>
          <w:color w:val="auto"/>
          <w:sz w:val="24"/>
        </w:rPr>
        <w:t>D</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73BA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3FBF7772">
            <w:pPr>
              <w:spacing w:line="360" w:lineRule="auto"/>
              <w:jc w:val="left"/>
            </w:pPr>
            <w:r>
              <w:rPr>
                <w:color w:val="auto"/>
              </w:rPr>
              <w:t>32.</w:t>
            </w:r>
            <w:r>
              <w:t>A</w:t>
            </w:r>
          </w:p>
        </w:tc>
        <w:tc>
          <w:tcPr>
            <w:tcW w:w="825" w:type="dxa"/>
            <w:tcBorders>
              <w:top w:val="nil"/>
              <w:left w:val="nil"/>
              <w:bottom w:val="nil"/>
              <w:right w:val="nil"/>
            </w:tcBorders>
            <w:noWrap w:val="0"/>
            <w:tcMar>
              <w:top w:w="75" w:type="dxa"/>
              <w:bottom w:w="75" w:type="dxa"/>
            </w:tcMar>
            <w:vAlign w:val="center"/>
          </w:tcPr>
          <w:p w14:paraId="281EE019">
            <w:pPr>
              <w:spacing w:line="360" w:lineRule="auto"/>
              <w:jc w:val="left"/>
            </w:pPr>
            <w:r>
              <w:rPr>
                <w:color w:val="auto"/>
              </w:rPr>
              <w:t>33.</w:t>
            </w:r>
            <w:r>
              <w:t>B</w:t>
            </w:r>
          </w:p>
        </w:tc>
        <w:tc>
          <w:tcPr>
            <w:tcW w:w="825" w:type="dxa"/>
            <w:tcBorders>
              <w:top w:val="nil"/>
              <w:left w:val="nil"/>
              <w:bottom w:val="nil"/>
              <w:right w:val="nil"/>
            </w:tcBorders>
            <w:noWrap w:val="0"/>
            <w:tcMar>
              <w:top w:w="75" w:type="dxa"/>
              <w:bottom w:w="75" w:type="dxa"/>
            </w:tcMar>
            <w:vAlign w:val="center"/>
          </w:tcPr>
          <w:p w14:paraId="64E0F60E">
            <w:pPr>
              <w:spacing w:line="360" w:lineRule="auto"/>
              <w:jc w:val="left"/>
            </w:pPr>
            <w:r>
              <w:rPr>
                <w:color w:val="auto"/>
              </w:rPr>
              <w:t>34.</w:t>
            </w:r>
            <w:r>
              <w:t>C</w:t>
            </w:r>
          </w:p>
        </w:tc>
        <w:tc>
          <w:tcPr>
            <w:tcW w:w="825" w:type="dxa"/>
            <w:tcBorders>
              <w:top w:val="nil"/>
              <w:left w:val="nil"/>
              <w:bottom w:val="nil"/>
              <w:right w:val="nil"/>
            </w:tcBorders>
            <w:noWrap w:val="0"/>
            <w:tcMar>
              <w:top w:w="75" w:type="dxa"/>
              <w:bottom w:w="75" w:type="dxa"/>
            </w:tcMar>
            <w:vAlign w:val="center"/>
          </w:tcPr>
          <w:p w14:paraId="26BE3FCA">
            <w:pPr>
              <w:spacing w:line="360" w:lineRule="auto"/>
              <w:jc w:val="left"/>
            </w:pPr>
            <w:r>
              <w:rPr>
                <w:color w:val="auto"/>
              </w:rPr>
              <w:t>35.</w:t>
            </w:r>
            <w:r>
              <w:t>A</w:t>
            </w:r>
          </w:p>
        </w:tc>
        <w:tc>
          <w:tcPr>
            <w:tcW w:w="825" w:type="dxa"/>
            <w:tcBorders>
              <w:top w:val="nil"/>
              <w:left w:val="nil"/>
              <w:bottom w:val="nil"/>
              <w:right w:val="nil"/>
            </w:tcBorders>
            <w:noWrap w:val="0"/>
            <w:tcMar>
              <w:top w:w="75" w:type="dxa"/>
              <w:bottom w:w="75" w:type="dxa"/>
            </w:tcMar>
            <w:vAlign w:val="center"/>
          </w:tcPr>
          <w:p w14:paraId="4A182A2F">
            <w:pPr>
              <w:spacing w:line="360" w:lineRule="auto"/>
              <w:jc w:val="left"/>
            </w:pPr>
          </w:p>
        </w:tc>
        <w:tc>
          <w:tcPr>
            <w:tcW w:w="825" w:type="dxa"/>
            <w:tcBorders>
              <w:top w:val="nil"/>
              <w:left w:val="nil"/>
              <w:bottom w:val="nil"/>
              <w:right w:val="nil"/>
            </w:tcBorders>
            <w:noWrap w:val="0"/>
            <w:tcMar>
              <w:top w:w="75" w:type="dxa"/>
              <w:bottom w:w="75" w:type="dxa"/>
            </w:tcMar>
            <w:vAlign w:val="center"/>
          </w:tcPr>
          <w:p w14:paraId="72AF54A5">
            <w:pPr>
              <w:spacing w:line="360" w:lineRule="auto"/>
              <w:jc w:val="left"/>
            </w:pPr>
          </w:p>
        </w:tc>
        <w:tc>
          <w:tcPr>
            <w:tcW w:w="825" w:type="dxa"/>
            <w:tcBorders>
              <w:top w:val="nil"/>
              <w:left w:val="nil"/>
              <w:bottom w:val="nil"/>
              <w:right w:val="nil"/>
            </w:tcBorders>
            <w:noWrap w:val="0"/>
            <w:tcMar>
              <w:top w:w="75" w:type="dxa"/>
              <w:bottom w:w="75" w:type="dxa"/>
            </w:tcMar>
            <w:vAlign w:val="center"/>
          </w:tcPr>
          <w:p w14:paraId="48FAEB2E">
            <w:pPr>
              <w:spacing w:line="360" w:lineRule="auto"/>
              <w:jc w:val="left"/>
            </w:pPr>
          </w:p>
        </w:tc>
        <w:tc>
          <w:tcPr>
            <w:tcW w:w="825" w:type="dxa"/>
            <w:tcBorders>
              <w:top w:val="nil"/>
              <w:left w:val="nil"/>
              <w:bottom w:val="nil"/>
              <w:right w:val="nil"/>
            </w:tcBorders>
            <w:noWrap w:val="0"/>
            <w:tcMar>
              <w:top w:w="75" w:type="dxa"/>
              <w:bottom w:w="75" w:type="dxa"/>
            </w:tcMar>
            <w:vAlign w:val="center"/>
          </w:tcPr>
          <w:p w14:paraId="4F04FE72">
            <w:pPr>
              <w:spacing w:line="360" w:lineRule="auto"/>
              <w:jc w:val="left"/>
            </w:pPr>
          </w:p>
        </w:tc>
        <w:tc>
          <w:tcPr>
            <w:tcW w:w="825" w:type="dxa"/>
            <w:tcBorders>
              <w:top w:val="nil"/>
              <w:left w:val="nil"/>
              <w:bottom w:val="nil"/>
              <w:right w:val="nil"/>
            </w:tcBorders>
            <w:noWrap w:val="0"/>
            <w:tcMar>
              <w:top w:w="75" w:type="dxa"/>
              <w:bottom w:w="75" w:type="dxa"/>
            </w:tcMar>
            <w:vAlign w:val="center"/>
          </w:tcPr>
          <w:p w14:paraId="49968D17">
            <w:pPr>
              <w:spacing w:line="360" w:lineRule="auto"/>
              <w:jc w:val="left"/>
            </w:pPr>
          </w:p>
        </w:tc>
        <w:tc>
          <w:tcPr>
            <w:tcW w:w="825" w:type="dxa"/>
            <w:tcBorders>
              <w:top w:val="nil"/>
              <w:left w:val="nil"/>
              <w:bottom w:val="nil"/>
              <w:right w:val="nil"/>
            </w:tcBorders>
            <w:noWrap w:val="0"/>
            <w:tcMar>
              <w:top w:w="75" w:type="dxa"/>
              <w:bottom w:w="75" w:type="dxa"/>
            </w:tcMar>
            <w:vAlign w:val="center"/>
          </w:tcPr>
          <w:p w14:paraId="1B263B93">
            <w:pPr>
              <w:spacing w:line="360" w:lineRule="auto"/>
              <w:jc w:val="left"/>
            </w:pPr>
          </w:p>
        </w:tc>
      </w:tr>
    </w:tbl>
    <w:p w14:paraId="37BD5C2F">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12. 5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FCF3A5E">
      <w:pPr>
        <w:spacing w:line="285" w:lineRule="auto"/>
        <w:jc w:val="left"/>
      </w:pPr>
      <w:r>
        <w:rPr>
          <w:rFonts w:ascii="宋体" w:hAnsi="宋体" w:eastAsia="宋体" w:cs="宋体"/>
          <w:b/>
          <w:color w:val="auto"/>
          <w:sz w:val="24"/>
        </w:rPr>
        <w:t>阅读下面短文，从短文后的选项中选出可以填入空白处的最佳选项。选项中有两项为多余选项。</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60E7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52048C13">
            <w:pPr>
              <w:spacing w:line="360" w:lineRule="auto"/>
              <w:jc w:val="left"/>
            </w:pPr>
            <w:r>
              <w:rPr>
                <w:color w:val="auto"/>
              </w:rPr>
              <w:t>36.</w:t>
            </w:r>
            <w:r>
              <w:t>B</w:t>
            </w:r>
          </w:p>
        </w:tc>
        <w:tc>
          <w:tcPr>
            <w:tcW w:w="825" w:type="dxa"/>
            <w:tcBorders>
              <w:top w:val="nil"/>
              <w:left w:val="nil"/>
              <w:bottom w:val="nil"/>
              <w:right w:val="nil"/>
            </w:tcBorders>
            <w:noWrap w:val="0"/>
            <w:tcMar>
              <w:top w:w="75" w:type="dxa"/>
              <w:bottom w:w="75" w:type="dxa"/>
            </w:tcMar>
            <w:vAlign w:val="center"/>
          </w:tcPr>
          <w:p w14:paraId="54AC6D69">
            <w:pPr>
              <w:spacing w:line="360" w:lineRule="auto"/>
              <w:jc w:val="left"/>
            </w:pPr>
            <w:r>
              <w:rPr>
                <w:color w:val="auto"/>
              </w:rPr>
              <w:t>37.</w:t>
            </w:r>
            <w:r>
              <w:t>G</w:t>
            </w:r>
          </w:p>
        </w:tc>
        <w:tc>
          <w:tcPr>
            <w:tcW w:w="825" w:type="dxa"/>
            <w:tcBorders>
              <w:top w:val="nil"/>
              <w:left w:val="nil"/>
              <w:bottom w:val="nil"/>
              <w:right w:val="nil"/>
            </w:tcBorders>
            <w:noWrap w:val="0"/>
            <w:tcMar>
              <w:top w:w="75" w:type="dxa"/>
              <w:bottom w:w="75" w:type="dxa"/>
            </w:tcMar>
            <w:vAlign w:val="center"/>
          </w:tcPr>
          <w:p w14:paraId="2DA5F75C">
            <w:pPr>
              <w:spacing w:line="360" w:lineRule="auto"/>
              <w:jc w:val="left"/>
            </w:pPr>
            <w:r>
              <w:rPr>
                <w:color w:val="auto"/>
              </w:rPr>
              <w:t>38.</w:t>
            </w:r>
            <w:r>
              <w:t>E</w:t>
            </w:r>
          </w:p>
        </w:tc>
        <w:tc>
          <w:tcPr>
            <w:tcW w:w="825" w:type="dxa"/>
            <w:tcBorders>
              <w:top w:val="nil"/>
              <w:left w:val="nil"/>
              <w:bottom w:val="nil"/>
              <w:right w:val="nil"/>
            </w:tcBorders>
            <w:noWrap w:val="0"/>
            <w:tcMar>
              <w:top w:w="75" w:type="dxa"/>
              <w:bottom w:w="75" w:type="dxa"/>
            </w:tcMar>
            <w:vAlign w:val="center"/>
          </w:tcPr>
          <w:p w14:paraId="14D61993">
            <w:pPr>
              <w:spacing w:line="360" w:lineRule="auto"/>
              <w:jc w:val="left"/>
            </w:pPr>
            <w:r>
              <w:rPr>
                <w:color w:val="auto"/>
              </w:rPr>
              <w:t>39.</w:t>
            </w:r>
            <w:r>
              <w:t>C</w:t>
            </w:r>
          </w:p>
        </w:tc>
        <w:tc>
          <w:tcPr>
            <w:tcW w:w="825" w:type="dxa"/>
            <w:tcBorders>
              <w:top w:val="nil"/>
              <w:left w:val="nil"/>
              <w:bottom w:val="nil"/>
              <w:right w:val="nil"/>
            </w:tcBorders>
            <w:noWrap w:val="0"/>
            <w:tcMar>
              <w:top w:w="75" w:type="dxa"/>
              <w:bottom w:w="75" w:type="dxa"/>
            </w:tcMar>
            <w:vAlign w:val="center"/>
          </w:tcPr>
          <w:p w14:paraId="66462517">
            <w:pPr>
              <w:spacing w:line="360" w:lineRule="auto"/>
              <w:jc w:val="left"/>
            </w:pPr>
            <w:r>
              <w:rPr>
                <w:color w:val="auto"/>
              </w:rPr>
              <w:t>40.</w:t>
            </w:r>
            <w:r>
              <w:t>F</w:t>
            </w:r>
          </w:p>
        </w:tc>
        <w:tc>
          <w:tcPr>
            <w:tcW w:w="825" w:type="dxa"/>
            <w:tcBorders>
              <w:top w:val="nil"/>
              <w:left w:val="nil"/>
              <w:bottom w:val="nil"/>
              <w:right w:val="nil"/>
            </w:tcBorders>
            <w:noWrap w:val="0"/>
            <w:tcMar>
              <w:top w:w="75" w:type="dxa"/>
              <w:bottom w:w="75" w:type="dxa"/>
            </w:tcMar>
            <w:vAlign w:val="center"/>
          </w:tcPr>
          <w:p w14:paraId="12F79F45">
            <w:pPr>
              <w:spacing w:line="360" w:lineRule="auto"/>
              <w:jc w:val="left"/>
            </w:pPr>
          </w:p>
        </w:tc>
        <w:tc>
          <w:tcPr>
            <w:tcW w:w="825" w:type="dxa"/>
            <w:tcBorders>
              <w:top w:val="nil"/>
              <w:left w:val="nil"/>
              <w:bottom w:val="nil"/>
              <w:right w:val="nil"/>
            </w:tcBorders>
            <w:noWrap w:val="0"/>
            <w:tcMar>
              <w:top w:w="75" w:type="dxa"/>
              <w:bottom w:w="75" w:type="dxa"/>
            </w:tcMar>
            <w:vAlign w:val="center"/>
          </w:tcPr>
          <w:p w14:paraId="2E0C9E98">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38BAAAC">
            <w:pPr>
              <w:spacing w:line="360" w:lineRule="auto"/>
              <w:jc w:val="left"/>
            </w:pPr>
          </w:p>
        </w:tc>
        <w:tc>
          <w:tcPr>
            <w:tcW w:w="825" w:type="dxa"/>
            <w:tcBorders>
              <w:top w:val="nil"/>
              <w:left w:val="nil"/>
              <w:bottom w:val="nil"/>
              <w:right w:val="nil"/>
            </w:tcBorders>
            <w:noWrap w:val="0"/>
            <w:tcMar>
              <w:top w:w="75" w:type="dxa"/>
              <w:bottom w:w="75" w:type="dxa"/>
            </w:tcMar>
            <w:vAlign w:val="center"/>
          </w:tcPr>
          <w:p w14:paraId="7B2419E2">
            <w:pPr>
              <w:spacing w:line="360" w:lineRule="auto"/>
              <w:jc w:val="left"/>
            </w:pPr>
          </w:p>
        </w:tc>
        <w:tc>
          <w:tcPr>
            <w:tcW w:w="825" w:type="dxa"/>
            <w:tcBorders>
              <w:top w:val="nil"/>
              <w:left w:val="nil"/>
              <w:bottom w:val="nil"/>
              <w:right w:val="nil"/>
            </w:tcBorders>
            <w:noWrap w:val="0"/>
            <w:tcMar>
              <w:top w:w="75" w:type="dxa"/>
              <w:bottom w:w="75" w:type="dxa"/>
            </w:tcMar>
            <w:vAlign w:val="center"/>
          </w:tcPr>
          <w:p w14:paraId="2092474B">
            <w:pPr>
              <w:spacing w:line="360" w:lineRule="auto"/>
              <w:jc w:val="left"/>
            </w:pPr>
          </w:p>
        </w:tc>
      </w:tr>
    </w:tbl>
    <w:p w14:paraId="4FA49881">
      <w:pPr>
        <w:spacing w:line="285" w:lineRule="auto"/>
        <w:jc w:val="left"/>
      </w:pPr>
      <w:r>
        <w:rPr>
          <w:rFonts w:ascii="宋体" w:hAnsi="宋体" w:eastAsia="宋体" w:cs="宋体"/>
          <w:b/>
          <w:color w:val="auto"/>
          <w:sz w:val="24"/>
        </w:rPr>
        <w:t>第三部分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语言运用</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DA3FEE">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A543C83">
      <w:pPr>
        <w:spacing w:line="285" w:lineRule="auto"/>
        <w:jc w:val="left"/>
      </w:pPr>
      <w:r>
        <w:rPr>
          <w:rFonts w:ascii="宋体" w:hAnsi="宋体" w:eastAsia="宋体" w:cs="宋体"/>
          <w:b/>
          <w:color w:val="auto"/>
          <w:sz w:val="24"/>
        </w:rPr>
        <w:t>阅读下面短文，从每题所给的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566F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2173472D">
            <w:pPr>
              <w:spacing w:line="360" w:lineRule="auto"/>
              <w:jc w:val="left"/>
            </w:pPr>
            <w:r>
              <w:rPr>
                <w:color w:val="auto"/>
              </w:rPr>
              <w:t>41.</w:t>
            </w:r>
            <w:r>
              <w:t>C</w:t>
            </w:r>
          </w:p>
        </w:tc>
        <w:tc>
          <w:tcPr>
            <w:tcW w:w="825" w:type="dxa"/>
            <w:tcBorders>
              <w:top w:val="nil"/>
              <w:left w:val="nil"/>
              <w:bottom w:val="nil"/>
              <w:right w:val="nil"/>
            </w:tcBorders>
            <w:noWrap w:val="0"/>
            <w:tcMar>
              <w:top w:w="75" w:type="dxa"/>
              <w:bottom w:w="75" w:type="dxa"/>
            </w:tcMar>
            <w:vAlign w:val="center"/>
          </w:tcPr>
          <w:p w14:paraId="0E82A15D">
            <w:pPr>
              <w:spacing w:line="360" w:lineRule="auto"/>
              <w:jc w:val="left"/>
            </w:pPr>
            <w:r>
              <w:rPr>
                <w:color w:val="auto"/>
              </w:rPr>
              <w:t>42.</w:t>
            </w:r>
            <w:r>
              <w:t>D</w:t>
            </w:r>
          </w:p>
        </w:tc>
        <w:tc>
          <w:tcPr>
            <w:tcW w:w="825" w:type="dxa"/>
            <w:tcBorders>
              <w:top w:val="nil"/>
              <w:left w:val="nil"/>
              <w:bottom w:val="nil"/>
              <w:right w:val="nil"/>
            </w:tcBorders>
            <w:noWrap w:val="0"/>
            <w:tcMar>
              <w:top w:w="75" w:type="dxa"/>
              <w:bottom w:w="75" w:type="dxa"/>
            </w:tcMar>
            <w:vAlign w:val="center"/>
          </w:tcPr>
          <w:p w14:paraId="5B04BD91">
            <w:pPr>
              <w:spacing w:line="360" w:lineRule="auto"/>
              <w:jc w:val="left"/>
            </w:pPr>
            <w:r>
              <w:rPr>
                <w:color w:val="auto"/>
              </w:rPr>
              <w:t>43.</w:t>
            </w:r>
            <w:r>
              <w:t>B</w:t>
            </w:r>
          </w:p>
        </w:tc>
        <w:tc>
          <w:tcPr>
            <w:tcW w:w="825" w:type="dxa"/>
            <w:tcBorders>
              <w:top w:val="nil"/>
              <w:left w:val="nil"/>
              <w:bottom w:val="nil"/>
              <w:right w:val="nil"/>
            </w:tcBorders>
            <w:noWrap w:val="0"/>
            <w:tcMar>
              <w:top w:w="75" w:type="dxa"/>
              <w:bottom w:w="75" w:type="dxa"/>
            </w:tcMar>
            <w:vAlign w:val="center"/>
          </w:tcPr>
          <w:p w14:paraId="391E5934">
            <w:pPr>
              <w:spacing w:line="360" w:lineRule="auto"/>
              <w:jc w:val="left"/>
            </w:pPr>
            <w:r>
              <w:rPr>
                <w:color w:val="auto"/>
              </w:rPr>
              <w:t>44.</w:t>
            </w:r>
            <w:r>
              <w:t>A</w:t>
            </w:r>
          </w:p>
        </w:tc>
        <w:tc>
          <w:tcPr>
            <w:tcW w:w="825" w:type="dxa"/>
            <w:tcBorders>
              <w:top w:val="nil"/>
              <w:left w:val="nil"/>
              <w:bottom w:val="nil"/>
              <w:right w:val="nil"/>
            </w:tcBorders>
            <w:noWrap w:val="0"/>
            <w:tcMar>
              <w:top w:w="75" w:type="dxa"/>
              <w:bottom w:w="75" w:type="dxa"/>
            </w:tcMar>
            <w:vAlign w:val="center"/>
          </w:tcPr>
          <w:p w14:paraId="78716F0F">
            <w:pPr>
              <w:spacing w:line="360" w:lineRule="auto"/>
              <w:jc w:val="left"/>
            </w:pPr>
            <w:r>
              <w:rPr>
                <w:color w:val="auto"/>
              </w:rPr>
              <w:t>45.</w:t>
            </w:r>
            <w:r>
              <w:t>D</w:t>
            </w:r>
          </w:p>
        </w:tc>
        <w:tc>
          <w:tcPr>
            <w:tcW w:w="825" w:type="dxa"/>
            <w:tcBorders>
              <w:top w:val="nil"/>
              <w:left w:val="nil"/>
              <w:bottom w:val="nil"/>
              <w:right w:val="nil"/>
            </w:tcBorders>
            <w:noWrap w:val="0"/>
            <w:tcMar>
              <w:top w:w="75" w:type="dxa"/>
              <w:bottom w:w="75" w:type="dxa"/>
            </w:tcMar>
            <w:vAlign w:val="center"/>
          </w:tcPr>
          <w:p w14:paraId="797D120C">
            <w:pPr>
              <w:spacing w:line="360" w:lineRule="auto"/>
              <w:jc w:val="left"/>
            </w:pPr>
            <w:r>
              <w:rPr>
                <w:color w:val="auto"/>
              </w:rPr>
              <w:t>46.</w:t>
            </w:r>
            <w:r>
              <w:t>C</w:t>
            </w:r>
          </w:p>
        </w:tc>
        <w:tc>
          <w:tcPr>
            <w:tcW w:w="825" w:type="dxa"/>
            <w:tcBorders>
              <w:top w:val="nil"/>
              <w:left w:val="nil"/>
              <w:bottom w:val="nil"/>
              <w:right w:val="nil"/>
            </w:tcBorders>
            <w:noWrap w:val="0"/>
            <w:tcMar>
              <w:top w:w="75" w:type="dxa"/>
              <w:bottom w:w="75" w:type="dxa"/>
            </w:tcMar>
            <w:vAlign w:val="center"/>
          </w:tcPr>
          <w:p w14:paraId="74DF8813">
            <w:pPr>
              <w:spacing w:line="360" w:lineRule="auto"/>
              <w:jc w:val="left"/>
            </w:pPr>
            <w:r>
              <w:rPr>
                <w:color w:val="auto"/>
              </w:rPr>
              <w:t>47.</w:t>
            </w:r>
            <w:r>
              <w:t>B</w:t>
            </w:r>
          </w:p>
        </w:tc>
        <w:tc>
          <w:tcPr>
            <w:tcW w:w="825" w:type="dxa"/>
            <w:tcBorders>
              <w:top w:val="nil"/>
              <w:left w:val="nil"/>
              <w:bottom w:val="nil"/>
              <w:right w:val="nil"/>
            </w:tcBorders>
            <w:noWrap w:val="0"/>
            <w:tcMar>
              <w:top w:w="75" w:type="dxa"/>
              <w:bottom w:w="75" w:type="dxa"/>
            </w:tcMar>
            <w:vAlign w:val="center"/>
          </w:tcPr>
          <w:p w14:paraId="32B7E304">
            <w:pPr>
              <w:spacing w:line="360" w:lineRule="auto"/>
              <w:jc w:val="left"/>
            </w:pPr>
            <w:r>
              <w:rPr>
                <w:color w:val="auto"/>
              </w:rPr>
              <w:t>48.</w:t>
            </w:r>
            <w:r>
              <w:t>A</w:t>
            </w:r>
          </w:p>
        </w:tc>
        <w:tc>
          <w:tcPr>
            <w:tcW w:w="825" w:type="dxa"/>
            <w:tcBorders>
              <w:top w:val="nil"/>
              <w:left w:val="nil"/>
              <w:bottom w:val="nil"/>
              <w:right w:val="nil"/>
            </w:tcBorders>
            <w:noWrap w:val="0"/>
            <w:tcMar>
              <w:top w:w="75" w:type="dxa"/>
              <w:bottom w:w="75" w:type="dxa"/>
            </w:tcMar>
            <w:vAlign w:val="center"/>
          </w:tcPr>
          <w:p w14:paraId="47589E01">
            <w:pPr>
              <w:spacing w:line="360" w:lineRule="auto"/>
              <w:jc w:val="left"/>
            </w:pPr>
            <w:r>
              <w:rPr>
                <w:color w:val="auto"/>
              </w:rPr>
              <w:t>49.</w:t>
            </w:r>
            <w:r>
              <w:t>C</w:t>
            </w:r>
          </w:p>
        </w:tc>
        <w:tc>
          <w:tcPr>
            <w:tcW w:w="825" w:type="dxa"/>
            <w:tcBorders>
              <w:top w:val="nil"/>
              <w:left w:val="nil"/>
              <w:bottom w:val="nil"/>
              <w:right w:val="nil"/>
            </w:tcBorders>
            <w:noWrap w:val="0"/>
            <w:tcMar>
              <w:top w:w="75" w:type="dxa"/>
              <w:bottom w:w="75" w:type="dxa"/>
            </w:tcMar>
            <w:vAlign w:val="center"/>
          </w:tcPr>
          <w:p w14:paraId="1C7F119A">
            <w:pPr>
              <w:spacing w:line="360" w:lineRule="auto"/>
              <w:jc w:val="left"/>
            </w:pPr>
            <w:r>
              <w:rPr>
                <w:color w:val="auto"/>
              </w:rPr>
              <w:t>50.</w:t>
            </w:r>
            <w:r>
              <w:t>D</w:t>
            </w:r>
          </w:p>
        </w:tc>
      </w:tr>
      <w:tr w14:paraId="24B3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noWrap w:val="0"/>
            <w:tcMar>
              <w:top w:w="75" w:type="dxa"/>
              <w:bottom w:w="75" w:type="dxa"/>
            </w:tcMar>
            <w:vAlign w:val="center"/>
          </w:tcPr>
          <w:p w14:paraId="3C687D7C">
            <w:pPr>
              <w:spacing w:line="360" w:lineRule="auto"/>
              <w:jc w:val="left"/>
            </w:pPr>
            <w:r>
              <w:rPr>
                <w:color w:val="auto"/>
              </w:rPr>
              <w:t>51.</w:t>
            </w:r>
            <w:r>
              <w:t>A</w:t>
            </w:r>
          </w:p>
        </w:tc>
        <w:tc>
          <w:tcPr>
            <w:tcW w:w="825" w:type="dxa"/>
            <w:tcBorders>
              <w:top w:val="nil"/>
              <w:left w:val="nil"/>
              <w:bottom w:val="nil"/>
              <w:right w:val="nil"/>
            </w:tcBorders>
            <w:noWrap w:val="0"/>
            <w:tcMar>
              <w:top w:w="75" w:type="dxa"/>
              <w:bottom w:w="75" w:type="dxa"/>
            </w:tcMar>
            <w:vAlign w:val="center"/>
          </w:tcPr>
          <w:p w14:paraId="41BD1897">
            <w:pPr>
              <w:spacing w:line="360" w:lineRule="auto"/>
              <w:jc w:val="left"/>
            </w:pPr>
            <w:r>
              <w:rPr>
                <w:color w:val="auto"/>
              </w:rPr>
              <w:t>52.</w:t>
            </w:r>
            <w:r>
              <w:t>B</w:t>
            </w:r>
          </w:p>
        </w:tc>
        <w:tc>
          <w:tcPr>
            <w:tcW w:w="825" w:type="dxa"/>
            <w:tcBorders>
              <w:top w:val="nil"/>
              <w:left w:val="nil"/>
              <w:bottom w:val="nil"/>
              <w:right w:val="nil"/>
            </w:tcBorders>
            <w:noWrap w:val="0"/>
            <w:tcMar>
              <w:top w:w="75" w:type="dxa"/>
              <w:bottom w:w="75" w:type="dxa"/>
            </w:tcMar>
            <w:vAlign w:val="center"/>
          </w:tcPr>
          <w:p w14:paraId="5AB197C1">
            <w:pPr>
              <w:spacing w:line="360" w:lineRule="auto"/>
              <w:jc w:val="left"/>
            </w:pPr>
            <w:r>
              <w:rPr>
                <w:color w:val="auto"/>
              </w:rPr>
              <w:t>53.</w:t>
            </w:r>
            <w:r>
              <w:t>A</w:t>
            </w:r>
          </w:p>
        </w:tc>
        <w:tc>
          <w:tcPr>
            <w:tcW w:w="825" w:type="dxa"/>
            <w:tcBorders>
              <w:top w:val="nil"/>
              <w:left w:val="nil"/>
              <w:bottom w:val="nil"/>
              <w:right w:val="nil"/>
            </w:tcBorders>
            <w:noWrap w:val="0"/>
            <w:tcMar>
              <w:top w:w="75" w:type="dxa"/>
              <w:bottom w:w="75" w:type="dxa"/>
            </w:tcMar>
            <w:vAlign w:val="center"/>
          </w:tcPr>
          <w:p w14:paraId="15F817FE">
            <w:pPr>
              <w:spacing w:line="360" w:lineRule="auto"/>
              <w:jc w:val="left"/>
            </w:pPr>
            <w:r>
              <w:rPr>
                <w:color w:val="auto"/>
              </w:rPr>
              <w:t>54.</w:t>
            </w:r>
            <w:r>
              <w:t>D</w:t>
            </w:r>
          </w:p>
        </w:tc>
        <w:tc>
          <w:tcPr>
            <w:tcW w:w="825" w:type="dxa"/>
            <w:tcBorders>
              <w:top w:val="nil"/>
              <w:left w:val="nil"/>
              <w:bottom w:val="nil"/>
              <w:right w:val="nil"/>
            </w:tcBorders>
            <w:noWrap w:val="0"/>
            <w:tcMar>
              <w:top w:w="75" w:type="dxa"/>
              <w:bottom w:w="75" w:type="dxa"/>
            </w:tcMar>
            <w:vAlign w:val="center"/>
          </w:tcPr>
          <w:p w14:paraId="1B2E4DBE">
            <w:pPr>
              <w:spacing w:line="360" w:lineRule="auto"/>
              <w:jc w:val="left"/>
            </w:pPr>
            <w:r>
              <w:rPr>
                <w:color w:val="auto"/>
              </w:rPr>
              <w:t>55.</w:t>
            </w:r>
            <w:r>
              <w:t>C</w:t>
            </w:r>
          </w:p>
        </w:tc>
        <w:tc>
          <w:tcPr>
            <w:tcW w:w="825" w:type="dxa"/>
            <w:tcBorders>
              <w:top w:val="nil"/>
              <w:left w:val="nil"/>
              <w:bottom w:val="nil"/>
              <w:right w:val="nil"/>
            </w:tcBorders>
            <w:noWrap w:val="0"/>
            <w:tcMar>
              <w:top w:w="75" w:type="dxa"/>
              <w:bottom w:w="75" w:type="dxa"/>
            </w:tcMar>
            <w:vAlign w:val="center"/>
          </w:tcPr>
          <w:p w14:paraId="48C097F1">
            <w:pPr>
              <w:spacing w:line="360" w:lineRule="auto"/>
              <w:jc w:val="left"/>
            </w:pPr>
          </w:p>
        </w:tc>
        <w:tc>
          <w:tcPr>
            <w:tcW w:w="825" w:type="dxa"/>
            <w:tcBorders>
              <w:top w:val="nil"/>
              <w:left w:val="nil"/>
              <w:bottom w:val="nil"/>
              <w:right w:val="nil"/>
            </w:tcBorders>
            <w:noWrap w:val="0"/>
            <w:tcMar>
              <w:top w:w="75" w:type="dxa"/>
              <w:bottom w:w="75" w:type="dxa"/>
            </w:tcMar>
            <w:vAlign w:val="center"/>
          </w:tcPr>
          <w:p w14:paraId="4A19BA56">
            <w:pPr>
              <w:spacing w:line="360" w:lineRule="auto"/>
              <w:jc w:val="left"/>
            </w:pPr>
          </w:p>
        </w:tc>
        <w:tc>
          <w:tcPr>
            <w:tcW w:w="825" w:type="dxa"/>
            <w:tcBorders>
              <w:top w:val="nil"/>
              <w:left w:val="nil"/>
              <w:bottom w:val="nil"/>
              <w:right w:val="nil"/>
            </w:tcBorders>
            <w:noWrap w:val="0"/>
            <w:tcMar>
              <w:top w:w="75" w:type="dxa"/>
              <w:bottom w:w="75" w:type="dxa"/>
            </w:tcMar>
            <w:vAlign w:val="center"/>
          </w:tcPr>
          <w:p w14:paraId="3246A8D0">
            <w:pPr>
              <w:spacing w:line="360" w:lineRule="auto"/>
              <w:jc w:val="left"/>
            </w:pPr>
          </w:p>
        </w:tc>
        <w:tc>
          <w:tcPr>
            <w:tcW w:w="825" w:type="dxa"/>
            <w:tcBorders>
              <w:top w:val="nil"/>
              <w:left w:val="nil"/>
              <w:bottom w:val="nil"/>
              <w:right w:val="nil"/>
            </w:tcBorders>
            <w:noWrap w:val="0"/>
            <w:tcMar>
              <w:top w:w="75" w:type="dxa"/>
              <w:bottom w:w="75" w:type="dxa"/>
            </w:tcMar>
            <w:vAlign w:val="center"/>
          </w:tcPr>
          <w:p w14:paraId="25B4615A">
            <w:pPr>
              <w:spacing w:line="360" w:lineRule="auto"/>
              <w:jc w:val="left"/>
            </w:pPr>
          </w:p>
        </w:tc>
        <w:tc>
          <w:tcPr>
            <w:tcW w:w="825" w:type="dxa"/>
            <w:tcBorders>
              <w:top w:val="nil"/>
              <w:left w:val="nil"/>
              <w:bottom w:val="nil"/>
              <w:right w:val="nil"/>
            </w:tcBorders>
            <w:noWrap w:val="0"/>
            <w:tcMar>
              <w:top w:w="75" w:type="dxa"/>
              <w:bottom w:w="75" w:type="dxa"/>
            </w:tcMar>
            <w:vAlign w:val="center"/>
          </w:tcPr>
          <w:p w14:paraId="03E35D5F">
            <w:pPr>
              <w:spacing w:line="360" w:lineRule="auto"/>
              <w:jc w:val="left"/>
            </w:pPr>
          </w:p>
        </w:tc>
      </w:tr>
    </w:tbl>
    <w:p w14:paraId="679D3217">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8CCBD5C">
      <w:pPr>
        <w:spacing w:line="360" w:lineRule="auto"/>
        <w:jc w:val="left"/>
      </w:pPr>
      <w:r>
        <w:rPr>
          <w:color w:val="auto"/>
          <w:sz w:val="21"/>
        </w:rPr>
        <w:t>56.where</w:t>
      </w:r>
    </w:p>
    <w:p w14:paraId="02EB6B18">
      <w:pPr>
        <w:spacing w:line="360" w:lineRule="auto"/>
        <w:jc w:val="left"/>
      </w:pPr>
      <w:r>
        <w:rPr>
          <w:color w:val="auto"/>
          <w:sz w:val="21"/>
        </w:rPr>
        <w:t>57.central</w:t>
      </w:r>
    </w:p>
    <w:p w14:paraId="26AA895D">
      <w:pPr>
        <w:spacing w:line="360" w:lineRule="auto"/>
        <w:jc w:val="left"/>
      </w:pPr>
      <w:r>
        <w:rPr>
          <w:color w:val="auto"/>
          <w:sz w:val="21"/>
        </w:rPr>
        <w:t>58.for</w:t>
      </w:r>
    </w:p>
    <w:p w14:paraId="21C3CFE8">
      <w:pPr>
        <w:spacing w:line="360" w:lineRule="auto"/>
        <w:jc w:val="left"/>
      </w:pPr>
      <w:r>
        <w:rPr>
          <w:color w:val="auto"/>
          <w:sz w:val="21"/>
        </w:rPr>
        <w:t>59.and</w:t>
      </w:r>
    </w:p>
    <w:p w14:paraId="6D42F943">
      <w:pPr>
        <w:spacing w:line="360" w:lineRule="auto"/>
        <w:jc w:val="left"/>
      </w:pPr>
      <w:r>
        <w:rPr>
          <w:color w:val="auto"/>
          <w:sz w:val="21"/>
        </w:rPr>
        <w:t>60.myself</w:t>
      </w:r>
    </w:p>
    <w:p w14:paraId="34519E3A">
      <w:pPr>
        <w:spacing w:line="360" w:lineRule="auto"/>
        <w:jc w:val="left"/>
      </w:pPr>
      <w:r>
        <w:rPr>
          <w:color w:val="auto"/>
          <w:sz w:val="21"/>
        </w:rPr>
        <w:t>61.is</w:t>
      </w:r>
    </w:p>
    <w:p w14:paraId="522327E3">
      <w:pPr>
        <w:spacing w:line="360" w:lineRule="auto"/>
        <w:jc w:val="left"/>
      </w:pPr>
      <w:r>
        <w:rPr>
          <w:color w:val="auto"/>
          <w:sz w:val="21"/>
        </w:rPr>
        <w:t>62.to discover</w:t>
      </w:r>
    </w:p>
    <w:p w14:paraId="3EFE983E">
      <w:pPr>
        <w:spacing w:line="360" w:lineRule="auto"/>
        <w:jc w:val="left"/>
      </w:pPr>
      <w:r>
        <w:rPr>
          <w:color w:val="auto"/>
          <w:sz w:val="21"/>
        </w:rPr>
        <w:t>63.absence</w:t>
      </w:r>
    </w:p>
    <w:p w14:paraId="679936AA">
      <w:pPr>
        <w:spacing w:line="360" w:lineRule="auto"/>
        <w:jc w:val="left"/>
      </w:pPr>
      <w:r>
        <w:rPr>
          <w:color w:val="auto"/>
          <w:sz w:val="21"/>
        </w:rPr>
        <w:t>64.afternoons</w:t>
      </w:r>
    </w:p>
    <w:p w14:paraId="4EFA3B48">
      <w:pPr>
        <w:spacing w:line="360" w:lineRule="auto"/>
        <w:jc w:val="left"/>
      </w:pPr>
      <w:r>
        <w:rPr>
          <w:color w:val="auto"/>
          <w:sz w:val="21"/>
        </w:rPr>
        <w:t>65.left</w:t>
      </w:r>
    </w:p>
    <w:p w14:paraId="4BC59B24">
      <w:pPr>
        <w:spacing w:line="285" w:lineRule="auto"/>
        <w:jc w:val="left"/>
      </w:pPr>
      <w:r>
        <w:rPr>
          <w:rFonts w:ascii="宋体" w:hAnsi="宋体" w:eastAsia="宋体" w:cs="宋体"/>
          <w:b/>
          <w:color w:val="auto"/>
          <w:sz w:val="24"/>
        </w:rPr>
        <w:t>第四部分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写作</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D11862E">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BD39B07">
      <w:pPr>
        <w:spacing w:line="360" w:lineRule="auto"/>
        <w:jc w:val="left"/>
      </w:pPr>
      <w:r>
        <w:rPr>
          <w:color w:val="auto"/>
          <w:sz w:val="21"/>
        </w:rPr>
        <w:t>66.</w:t>
      </w:r>
      <w:r>
        <w:rPr>
          <w:rFonts w:ascii="Times New Roman" w:hAnsi="Times New Roman" w:eastAsia="Times New Roman" w:cs="Times New Roman"/>
          <w:color w:val="auto"/>
        </w:rPr>
        <w:t>One possible version:</w:t>
      </w:r>
    </w:p>
    <w:p w14:paraId="1B24C768">
      <w:pPr>
        <w:spacing w:line="360" w:lineRule="auto"/>
        <w:jc w:val="both"/>
      </w:pPr>
      <w:r>
        <w:rPr>
          <w:rFonts w:ascii="Times New Roman" w:hAnsi="Times New Roman" w:eastAsia="Times New Roman" w:cs="Times New Roman"/>
          <w:color w:val="auto"/>
        </w:rPr>
        <w:t>Dear Chris,</w:t>
      </w:r>
    </w:p>
    <w:p w14:paraId="611A951D">
      <w:pPr>
        <w:spacing w:line="360" w:lineRule="auto"/>
        <w:ind w:firstLine="420"/>
        <w:jc w:val="both"/>
      </w:pPr>
      <w:r>
        <w:rPr>
          <w:rFonts w:ascii="Times New Roman" w:hAnsi="Times New Roman" w:eastAsia="Times New Roman" w:cs="Times New Roman"/>
          <w:color w:val="auto"/>
        </w:rPr>
        <w:t>Hope this email finds you well! Last month, you kindly agreed to write an article about sports in Canada, and we’re all looking forward to reading it.</w:t>
      </w:r>
    </w:p>
    <w:p w14:paraId="2A5FCA9F">
      <w:pPr>
        <w:spacing w:line="360" w:lineRule="auto"/>
        <w:ind w:firstLine="420"/>
        <w:jc w:val="both"/>
      </w:pPr>
      <w:r>
        <w:rPr>
          <w:rFonts w:ascii="Times New Roman" w:hAnsi="Times New Roman" w:eastAsia="Times New Roman" w:cs="Times New Roman"/>
          <w:color w:val="auto"/>
        </w:rPr>
        <w:t>I’m writing to politely inquire about the progress of the article. Would you mind letting me know how it’s going? Also, could I remind you that the deadline for submission is this Friday, June 14th? Your insights into Canadian sports will surely enrich our readers’understanding of global sports culture, which will be of benefit to us.</w:t>
      </w:r>
    </w:p>
    <w:p w14:paraId="4CB588AB">
      <w:pPr>
        <w:spacing w:line="360" w:lineRule="auto"/>
        <w:ind w:firstLine="420"/>
        <w:jc w:val="both"/>
      </w:pPr>
      <w:r>
        <w:rPr>
          <w:rFonts w:ascii="Times New Roman" w:hAnsi="Times New Roman" w:eastAsia="Times New Roman" w:cs="Times New Roman"/>
          <w:color w:val="auto"/>
        </w:rPr>
        <w:t>Thank you again for your support!</w:t>
      </w:r>
    </w:p>
    <w:p w14:paraId="0CA63B54">
      <w:pPr>
        <w:spacing w:line="360" w:lineRule="auto"/>
        <w:jc w:val="right"/>
      </w:pPr>
      <w:r>
        <w:rPr>
          <w:rFonts w:ascii="Times New Roman" w:hAnsi="Times New Roman" w:eastAsia="Times New Roman" w:cs="Times New Roman"/>
          <w:color w:val="auto"/>
        </w:rPr>
        <w:t>Best wishes,</w:t>
      </w:r>
    </w:p>
    <w:p w14:paraId="24F60D50">
      <w:pPr>
        <w:spacing w:line="360" w:lineRule="auto"/>
        <w:jc w:val="right"/>
      </w:pPr>
      <w:r>
        <w:rPr>
          <w:rFonts w:ascii="Times New Roman" w:hAnsi="Times New Roman" w:eastAsia="Times New Roman" w:cs="Times New Roman"/>
          <w:color w:val="auto"/>
        </w:rPr>
        <w:t>Li Hua</w:t>
      </w:r>
    </w:p>
    <w:p w14:paraId="05AF10B0">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5D4302F">
      <w:pPr>
        <w:spacing w:line="360" w:lineRule="auto"/>
        <w:jc w:val="left"/>
      </w:pPr>
      <w:r>
        <w:rPr>
          <w:color w:val="auto"/>
          <w:sz w:val="21"/>
        </w:rPr>
        <w:t>67.</w:t>
      </w:r>
      <w:r>
        <w:rPr>
          <w:color w:val="auto"/>
        </w:rPr>
        <w:t>One possible version:</w:t>
      </w:r>
    </w:p>
    <w:p w14:paraId="7C8DEBFA">
      <w:pPr>
        <w:spacing w:line="360" w:lineRule="auto"/>
        <w:ind w:firstLine="420"/>
        <w:jc w:val="both"/>
      </w:pPr>
      <w:r>
        <w:rPr>
          <w:rFonts w:ascii="Times New Roman" w:hAnsi="Times New Roman" w:eastAsia="Times New Roman" w:cs="Times New Roman"/>
          <w:color w:val="auto"/>
        </w:rPr>
        <w:t xml:space="preserve">In a class discussion, I was invited to explain the meaning of my name. Standing up, I felt a mix of nervousness and excitement. “My name, </w:t>
      </w:r>
      <w:r>
        <w:rPr>
          <w:rFonts w:ascii="Times New Roman" w:hAnsi="Times New Roman" w:eastAsia="Times New Roman" w:cs="Times New Roman"/>
          <w:i/>
          <w:color w:val="auto"/>
        </w:rPr>
        <w:t>Qiuyu</w:t>
      </w:r>
      <w:r>
        <w:rPr>
          <w:rFonts w:ascii="Times New Roman" w:hAnsi="Times New Roman" w:eastAsia="Times New Roman" w:cs="Times New Roman"/>
          <w:color w:val="auto"/>
        </w:rPr>
        <w:t>, combines the characters for autumn and rain in Chinese,” I began, my voice steady. “Autumn represents harvest and maturity, while rain symbolizes nourishment and growth. Together, they embody a time of abundance and renewal.” As I spoke, I noticed the rapt attention of my classmates, their eyes reflecting curiosity and respect. It was a moment of connection, a bridge built between cultures through the simple act of sharing my name.</w:t>
      </w:r>
    </w:p>
    <w:p w14:paraId="04F609B9">
      <w:pPr>
        <w:spacing w:line="360" w:lineRule="auto"/>
        <w:ind w:firstLine="420"/>
        <w:jc w:val="both"/>
      </w:pPr>
      <w:r>
        <w:rPr>
          <w:rFonts w:ascii="Times New Roman" w:hAnsi="Times New Roman" w:eastAsia="Times New Roman" w:cs="Times New Roman"/>
          <w:color w:val="auto"/>
        </w:rPr>
        <w:t>Many of my classmates got interested and came up to me after class. They surrounded me, their questions pouring out like a stream. “What other names have beautiful meanings in Chinese?” “Can you teach us how to write our names in Chinese characters?” I smiled, feeling a warmth spread through me. I took out a piece of paper and began to sketch out characters, explaining each stroke and its significance. Through this interaction, I realized that by embracing my cultural identity, I was not only preserving my heritage but also enriching the lives of those around me. It was a small yet meaningful step towards fostering cultural understanding and appreciation.</w:t>
      </w:r>
    </w:p>
    <w:p w14:paraId="3391877C">
      <w:pPr>
        <w:spacing w:line="360" w:lineRule="auto"/>
        <w:jc w:val="left"/>
      </w:pPr>
      <w:r>
        <w:br w:type="textWrapping"/>
      </w:r>
    </w:p>
    <w:p w14:paraId="033131A4">
      <w:pPr>
        <w:spacing w:line="360" w:lineRule="auto"/>
        <w:jc w:val="both"/>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3F7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1226</Words>
  <Characters>2760</Characters>
  <Lines>0</Lines>
  <Paragraphs>0</Paragraphs>
  <TotalTime>5</TotalTime>
  <ScaleCrop>false</ScaleCrop>
  <LinksUpToDate>false</LinksUpToDate>
  <CharactersWithSpaces>3115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2025-09-08T11:53:00Z</dcterms:created>
  <dc:creator>白云</dc:creator>
  <cp:lastModifiedBy>白云</cp:lastModifiedBy>
  <dcterms:modified xsi:type="dcterms:W3CDTF">2025-11-11T02:26:20Z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eyJoZGlkIjoiMTdjODI0NmE0MjM2YWU1YTAwNDA3OWFhNmI4N2I2MTMiLCJ1c2VySWQiOiI0MjI5MDk1NDAifQ==</vt:lpwstr>
  </property>
  <property fmtid="{D5CDD505-2E9C-101B-9397-08002B2CF9AE}" pid="3" name="KSOProductBuildVer">
    <vt:lpwstr>2052-12.1.0.23542</vt:lpwstr>
  </property>
  <property fmtid="{D5CDD505-2E9C-101B-9397-08002B2CF9AE}" pid="4" name="ICV">
    <vt:lpwstr>15028635ED2E4FC4A8FAD1A0C08D1FE1_12</vt:lpwstr>
  </property>
</Properties>
</file>